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182"/>
        <w:gridCol w:w="5618"/>
      </w:tblGrid>
      <w:tr w:rsidR="000F446D" w:rsidRPr="00934618" w14:paraId="7D2ACA3F" w14:textId="77777777" w:rsidTr="000F446D">
        <w:trPr>
          <w:jc w:val="center"/>
        </w:trPr>
        <w:tc>
          <w:tcPr>
            <w:tcW w:w="5182" w:type="dxa"/>
          </w:tcPr>
          <w:p w14:paraId="79DB54BD" w14:textId="77777777" w:rsidR="000F446D" w:rsidRPr="00AB05F4" w:rsidRDefault="000F446D" w:rsidP="00DF650E">
            <w:pPr>
              <w:spacing w:before="0" w:after="0" w:line="240" w:lineRule="auto"/>
              <w:ind w:left="0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5F4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CÔNG NGHIỆP HÀ NỘI</w:t>
            </w:r>
          </w:p>
          <w:p w14:paraId="6E4EDC7B" w14:textId="678B8898" w:rsidR="000F446D" w:rsidRPr="00A711F9" w:rsidRDefault="000F446D" w:rsidP="00DF650E">
            <w:pPr>
              <w:spacing w:before="0" w:after="0" w:line="240" w:lineRule="auto"/>
              <w:ind w:left="0" w:right="-108" w:firstLine="34"/>
              <w:jc w:val="center"/>
              <w:rPr>
                <w:rFonts w:ascii="Times New Roman Bold" w:hAnsi="Times New Roman Bold"/>
                <w:b/>
                <w:bCs/>
                <w:spacing w:val="-10"/>
                <w:w w:val="90"/>
                <w:sz w:val="24"/>
                <w:szCs w:val="24"/>
              </w:rPr>
            </w:pPr>
            <w:r w:rsidRPr="00A711F9">
              <w:rPr>
                <w:rFonts w:ascii="Times New Roman Bold" w:hAnsi="Times New Roman Bold"/>
                <w:b/>
                <w:bCs/>
                <w:spacing w:val="-10"/>
                <w:w w:val="90"/>
                <w:sz w:val="24"/>
                <w:szCs w:val="24"/>
              </w:rPr>
              <w:t>ĐOÀN  THANH NIÊN</w:t>
            </w:r>
            <w:r>
              <w:rPr>
                <w:rFonts w:ascii="Times New Roman Bold" w:hAnsi="Times New Roman Bold"/>
                <w:b/>
                <w:bCs/>
                <w:spacing w:val="-10"/>
                <w:w w:val="90"/>
                <w:sz w:val="24"/>
                <w:szCs w:val="24"/>
              </w:rPr>
              <w:t xml:space="preserve"> – HỘI SINH VIÊN</w:t>
            </w:r>
          </w:p>
          <w:p w14:paraId="626D4468" w14:textId="77777777" w:rsidR="000F446D" w:rsidRPr="00A143DE" w:rsidRDefault="000F446D" w:rsidP="00DF650E">
            <w:pPr>
              <w:spacing w:before="0" w:after="0" w:line="240" w:lineRule="auto"/>
              <w:ind w:left="0" w:right="-108"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43DE">
              <w:rPr>
                <w:rFonts w:ascii="Times New Roman" w:hAnsi="Times New Roman"/>
                <w:i/>
                <w:sz w:val="28"/>
                <w:szCs w:val="28"/>
              </w:rPr>
              <w:t>***</w:t>
            </w:r>
          </w:p>
          <w:p w14:paraId="14E62F03" w14:textId="6DE10E9D" w:rsidR="000F446D" w:rsidRPr="00AB05F4" w:rsidRDefault="000F446D" w:rsidP="00DF650E">
            <w:pPr>
              <w:spacing w:before="0" w:after="0" w:line="240" w:lineRule="auto"/>
              <w:ind w:left="0" w:right="-108" w:firstLine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05F4">
              <w:rPr>
                <w:rFonts w:ascii="Times New Roman" w:hAnsi="Times New Roman"/>
                <w:bCs/>
                <w:sz w:val="26"/>
                <w:szCs w:val="26"/>
              </w:rPr>
              <w:t>Số:       KH/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ĐTN - HSV</w:t>
            </w:r>
          </w:p>
        </w:tc>
        <w:tc>
          <w:tcPr>
            <w:tcW w:w="5618" w:type="dxa"/>
          </w:tcPr>
          <w:p w14:paraId="5DA648C6" w14:textId="77777777" w:rsidR="000F446D" w:rsidRDefault="000F446D" w:rsidP="00DF65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05F4">
              <w:rPr>
                <w:rFonts w:ascii="Times New Roman" w:hAnsi="Times New Roman"/>
                <w:b/>
                <w:iCs/>
                <w:sz w:val="24"/>
                <w:szCs w:val="24"/>
              </w:rPr>
              <w:t>CỘNG HÒA XÃ HỘI CHỦ NGHĨA VIỆT NAM</w:t>
            </w:r>
          </w:p>
          <w:p w14:paraId="4F42C718" w14:textId="6DFAA0D5" w:rsidR="000F446D" w:rsidRPr="00AB05F4" w:rsidRDefault="000F446D" w:rsidP="00DF65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Độc lập – Tự do – Hạnh phúc</w:t>
            </w:r>
          </w:p>
          <w:p w14:paraId="4FDCC487" w14:textId="42F8F8B3" w:rsidR="000F446D" w:rsidRPr="00F117D4" w:rsidRDefault="000F446D" w:rsidP="00DF65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  <w:p w14:paraId="636C3C98" w14:textId="7F755AB6" w:rsidR="000F446D" w:rsidRDefault="000F446D" w:rsidP="00DF650E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  <w:t xml:space="preserve">Hà Nội, ngày 03 </w:t>
            </w:r>
            <w:r w:rsidRPr="003A4281"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  <w:t>tháng</w:t>
            </w:r>
            <w:r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  <w:t xml:space="preserve"> 01</w:t>
            </w:r>
            <w:r w:rsidRPr="003A4281"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  <w:t>năm 201</w:t>
            </w:r>
            <w:r w:rsidR="007371FC">
              <w:rPr>
                <w:rFonts w:ascii="Times New Roman" w:hAnsi="Times New Roman"/>
                <w:b w:val="0"/>
                <w:i/>
                <w:sz w:val="26"/>
                <w:szCs w:val="24"/>
                <w:lang w:val="en-US" w:eastAsia="en-US"/>
              </w:rPr>
              <w:t>9</w:t>
            </w:r>
            <w:bookmarkStart w:id="0" w:name="_GoBack"/>
            <w:bookmarkEnd w:id="0"/>
          </w:p>
          <w:p w14:paraId="4A5D6CFC" w14:textId="77777777" w:rsidR="000F446D" w:rsidRPr="00F117D4" w:rsidRDefault="000F446D" w:rsidP="00DF650E">
            <w:pPr>
              <w:spacing w:before="0" w:after="0" w:line="240" w:lineRule="auto"/>
              <w:ind w:left="0" w:firstLine="0"/>
              <w:jc w:val="center"/>
            </w:pPr>
          </w:p>
        </w:tc>
      </w:tr>
    </w:tbl>
    <w:p w14:paraId="5048B815" w14:textId="77777777" w:rsidR="00DD1137" w:rsidRPr="00777673" w:rsidRDefault="00777673" w:rsidP="000F44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673">
        <w:rPr>
          <w:rFonts w:ascii="Times New Roman" w:hAnsi="Times New Roman" w:cs="Times New Roman"/>
          <w:b/>
          <w:sz w:val="32"/>
          <w:szCs w:val="32"/>
        </w:rPr>
        <w:t>KẾ HOẠCH</w:t>
      </w:r>
    </w:p>
    <w:p w14:paraId="10CAED6D" w14:textId="10A1CDAD" w:rsidR="0063619B" w:rsidRPr="0063619B" w:rsidRDefault="00777673" w:rsidP="000F446D">
      <w:pPr>
        <w:spacing w:before="0" w:after="0" w:line="240" w:lineRule="auto"/>
        <w:ind w:hanging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9B">
        <w:rPr>
          <w:rFonts w:ascii="Times New Roman" w:hAnsi="Times New Roman" w:cs="Times New Roman"/>
          <w:b/>
          <w:sz w:val="28"/>
          <w:szCs w:val="28"/>
        </w:rPr>
        <w:t>Tổ chức</w:t>
      </w:r>
      <w:r w:rsidR="00E22F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F446D">
        <w:rPr>
          <w:rFonts w:ascii="Times New Roman" w:hAnsi="Times New Roman" w:cs="Times New Roman"/>
          <w:b/>
          <w:sz w:val="28"/>
          <w:szCs w:val="28"/>
        </w:rPr>
        <w:t>các hoạt động</w:t>
      </w:r>
      <w:r w:rsidR="00E22F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1E2175">
        <w:rPr>
          <w:rFonts w:ascii="Times New Roman" w:hAnsi="Times New Roman" w:cs="Times New Roman"/>
          <w:b/>
          <w:sz w:val="28"/>
          <w:szCs w:val="28"/>
        </w:rPr>
        <w:t>kỷ niệm</w:t>
      </w:r>
      <w:r w:rsidRPr="0063619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22FB2"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Pr="0063619B">
        <w:rPr>
          <w:rFonts w:ascii="Times New Roman" w:hAnsi="Times New Roman" w:cs="Times New Roman"/>
          <w:b/>
          <w:sz w:val="28"/>
          <w:szCs w:val="28"/>
        </w:rPr>
        <w:t xml:space="preserve"> năm </w:t>
      </w:r>
    </w:p>
    <w:p w14:paraId="5403225F" w14:textId="77777777" w:rsidR="00777673" w:rsidRDefault="0063619B" w:rsidP="000F446D">
      <w:pPr>
        <w:spacing w:before="0" w:after="0" w:line="240" w:lineRule="auto"/>
        <w:ind w:hanging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9B">
        <w:rPr>
          <w:rFonts w:ascii="Times New Roman" w:hAnsi="Times New Roman" w:cs="Times New Roman"/>
          <w:b/>
          <w:sz w:val="28"/>
          <w:szCs w:val="28"/>
        </w:rPr>
        <w:t>N</w:t>
      </w:r>
      <w:r w:rsidR="00777673" w:rsidRPr="0063619B">
        <w:rPr>
          <w:rFonts w:ascii="Times New Roman" w:hAnsi="Times New Roman" w:cs="Times New Roman"/>
          <w:b/>
          <w:sz w:val="28"/>
          <w:szCs w:val="28"/>
        </w:rPr>
        <w:t>gày truyền thống Học sinh Sinh viên và Hội Sinh viên Việt Nam</w:t>
      </w:r>
    </w:p>
    <w:p w14:paraId="174A840F" w14:textId="77777777" w:rsidR="0063619B" w:rsidRDefault="0063619B" w:rsidP="0035517C">
      <w:pPr>
        <w:spacing w:before="0" w:after="0" w:line="312" w:lineRule="auto"/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0B8FC5B" w14:textId="77777777" w:rsidR="0063619B" w:rsidRPr="00EB241D" w:rsidRDefault="0063619B" w:rsidP="004C1FE1">
      <w:pPr>
        <w:pStyle w:val="BodyTextIndent"/>
        <w:spacing w:line="264" w:lineRule="auto"/>
        <w:ind w:left="0" w:firstLine="560"/>
        <w:rPr>
          <w:rFonts w:eastAsia="Calibri"/>
          <w:b/>
          <w:bCs/>
          <w:sz w:val="24"/>
        </w:rPr>
      </w:pPr>
      <w:r w:rsidRPr="00EB241D">
        <w:rPr>
          <w:rFonts w:eastAsia="Calibri"/>
          <w:b/>
          <w:bCs/>
          <w:sz w:val="24"/>
        </w:rPr>
        <w:t>I.  MỤC ĐÍCH - YÊU CẦU</w:t>
      </w:r>
    </w:p>
    <w:p w14:paraId="73B5FEC8" w14:textId="77777777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Nâng cao nhận thức, khơi dậy lòng yêu nước, tự hào truyền thống vẻ vang của Hội Sinh viên trong sinh viên nhà trường.</w:t>
      </w:r>
    </w:p>
    <w:p w14:paraId="0ECB804C" w14:textId="77777777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Định hướng lý tưởng sống cho Sinh viên.</w:t>
      </w:r>
    </w:p>
    <w:p w14:paraId="67D74A1F" w14:textId="1A53FED1" w:rsidR="00B43C8F" w:rsidRPr="00EB241D" w:rsidRDefault="00B43C8F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t>Thúc đẩy tinh thần hăng say học tập, NCKH và rèn các kỹ năng cần thiết</w:t>
      </w:r>
      <w:r w:rsidR="00FC22EA" w:rsidRPr="00EB241D">
        <w:t>.</w:t>
      </w:r>
    </w:p>
    <w:p w14:paraId="3005AC97" w14:textId="77777777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Tổ chức trang trọng, tiết kiệm, tạo được ấn tượng tốt đẹp trong </w:t>
      </w:r>
      <w:r w:rsidR="001E2175" w:rsidRPr="00EB241D">
        <w:rPr>
          <w:rFonts w:eastAsia="Calibri"/>
          <w:bCs/>
          <w:szCs w:val="28"/>
        </w:rPr>
        <w:t>sinh viên</w:t>
      </w:r>
      <w:r w:rsidRPr="00EB241D">
        <w:rPr>
          <w:rFonts w:eastAsia="Calibri"/>
          <w:bCs/>
          <w:szCs w:val="28"/>
        </w:rPr>
        <w:t xml:space="preserve"> nhà trường.</w:t>
      </w:r>
    </w:p>
    <w:p w14:paraId="64BAF38C" w14:textId="29F3929E" w:rsidR="0063619B" w:rsidRPr="00EB241D" w:rsidRDefault="0063619B" w:rsidP="004C1FE1">
      <w:pPr>
        <w:pStyle w:val="Heading5"/>
        <w:tabs>
          <w:tab w:val="clear" w:pos="1080"/>
          <w:tab w:val="left" w:pos="851"/>
        </w:tabs>
        <w:spacing w:line="264" w:lineRule="auto"/>
        <w:ind w:left="0" w:firstLine="567"/>
        <w:rPr>
          <w:rFonts w:ascii="Times New Roman Bold" w:eastAsia="Calibri" w:hAnsi="Times New Roman Bold"/>
          <w:w w:val="100"/>
          <w:sz w:val="24"/>
        </w:rPr>
      </w:pPr>
      <w:r w:rsidRPr="00EB241D">
        <w:rPr>
          <w:rFonts w:ascii="Times New Roman Bold" w:eastAsia="Calibri" w:hAnsi="Times New Roman Bold"/>
          <w:w w:val="100"/>
          <w:sz w:val="24"/>
        </w:rPr>
        <w:t>THỜI GIAN – ĐỊA ĐIỂM</w:t>
      </w:r>
    </w:p>
    <w:p w14:paraId="6701EA91" w14:textId="2BCE18E1" w:rsidR="00016CD0" w:rsidRPr="00EB241D" w:rsidRDefault="00016CD0" w:rsidP="004C1FE1">
      <w:pPr>
        <w:spacing w:before="0" w:after="0" w:line="264" w:lineRule="auto"/>
        <w:rPr>
          <w:rFonts w:ascii="Times New Roman" w:hAnsi="Times New Roman" w:cs="Times New Roman"/>
          <w:sz w:val="28"/>
          <w:szCs w:val="28"/>
        </w:rPr>
      </w:pPr>
      <w:r w:rsidRPr="00EB241D">
        <w:rPr>
          <w:rFonts w:ascii="Times New Roman" w:hAnsi="Times New Roman" w:cs="Times New Roman"/>
          <w:b/>
          <w:sz w:val="28"/>
          <w:szCs w:val="28"/>
        </w:rPr>
        <w:t>2.1 Thời gian:</w:t>
      </w:r>
      <w:r w:rsidRPr="00EB241D">
        <w:rPr>
          <w:rFonts w:ascii="Times New Roman" w:hAnsi="Times New Roman" w:cs="Times New Roman"/>
          <w:sz w:val="28"/>
          <w:szCs w:val="28"/>
        </w:rPr>
        <w:t xml:space="preserve"> </w:t>
      </w:r>
      <w:r w:rsidRPr="00EB241D">
        <w:rPr>
          <w:rFonts w:ascii="Times New Roman" w:hAnsi="Times New Roman" w:cs="Times New Roman"/>
          <w:sz w:val="28"/>
          <w:szCs w:val="28"/>
        </w:rPr>
        <w:tab/>
        <w:t>7h30 – 17h00 thứ Tư, ngày 09 tháng 01 năm 2019</w:t>
      </w:r>
    </w:p>
    <w:p w14:paraId="1008920C" w14:textId="556DAEDB" w:rsidR="00016CD0" w:rsidRPr="00EB241D" w:rsidRDefault="00016CD0" w:rsidP="004C1FE1">
      <w:pPr>
        <w:spacing w:before="0" w:after="0" w:line="264" w:lineRule="auto"/>
        <w:rPr>
          <w:rFonts w:ascii="Times New Roman" w:hAnsi="Times New Roman" w:cs="Times New Roman"/>
          <w:sz w:val="28"/>
          <w:szCs w:val="28"/>
        </w:rPr>
      </w:pPr>
      <w:r w:rsidRPr="00EB241D">
        <w:rPr>
          <w:rFonts w:ascii="Times New Roman" w:hAnsi="Times New Roman" w:cs="Times New Roman"/>
          <w:b/>
          <w:sz w:val="28"/>
          <w:szCs w:val="28"/>
        </w:rPr>
        <w:t>2.2 Địa điểm:</w:t>
      </w:r>
      <w:r w:rsidRPr="00EB241D">
        <w:rPr>
          <w:rFonts w:ascii="Times New Roman" w:hAnsi="Times New Roman" w:cs="Times New Roman"/>
          <w:sz w:val="28"/>
          <w:szCs w:val="28"/>
        </w:rPr>
        <w:t xml:space="preserve"> </w:t>
      </w:r>
      <w:r w:rsidRPr="00EB241D">
        <w:rPr>
          <w:rFonts w:ascii="Times New Roman" w:hAnsi="Times New Roman" w:cs="Times New Roman"/>
          <w:sz w:val="28"/>
          <w:szCs w:val="28"/>
        </w:rPr>
        <w:tab/>
        <w:t>Hội trường tầng 2 nhà A3</w:t>
      </w:r>
    </w:p>
    <w:p w14:paraId="1C9D3101" w14:textId="323C53FC" w:rsidR="00016CD0" w:rsidRPr="00EB241D" w:rsidRDefault="00016CD0" w:rsidP="004C1FE1">
      <w:pPr>
        <w:spacing w:before="0" w:after="0" w:line="264" w:lineRule="auto"/>
        <w:rPr>
          <w:rFonts w:ascii="Times New Roman" w:hAnsi="Times New Roman" w:cs="Times New Roman"/>
          <w:sz w:val="28"/>
          <w:szCs w:val="28"/>
        </w:rPr>
      </w:pPr>
      <w:r w:rsidRPr="00EB241D">
        <w:rPr>
          <w:rFonts w:ascii="Times New Roman" w:hAnsi="Times New Roman" w:cs="Times New Roman"/>
          <w:sz w:val="28"/>
          <w:szCs w:val="28"/>
        </w:rPr>
        <w:tab/>
      </w:r>
      <w:r w:rsidRPr="00EB241D">
        <w:rPr>
          <w:rFonts w:ascii="Times New Roman" w:hAnsi="Times New Roman" w:cs="Times New Roman"/>
          <w:sz w:val="28"/>
          <w:szCs w:val="28"/>
        </w:rPr>
        <w:tab/>
      </w:r>
      <w:r w:rsidRPr="00EB241D">
        <w:rPr>
          <w:rFonts w:ascii="Times New Roman" w:hAnsi="Times New Roman" w:cs="Times New Roman"/>
          <w:sz w:val="28"/>
          <w:szCs w:val="28"/>
        </w:rPr>
        <w:tab/>
      </w:r>
      <w:r w:rsidR="00E14973" w:rsidRPr="00EB241D">
        <w:rPr>
          <w:rFonts w:ascii="Times New Roman" w:hAnsi="Times New Roman" w:cs="Times New Roman"/>
          <w:sz w:val="28"/>
          <w:szCs w:val="28"/>
        </w:rPr>
        <w:tab/>
      </w:r>
      <w:r w:rsidRPr="00EB241D">
        <w:rPr>
          <w:rFonts w:ascii="Times New Roman" w:hAnsi="Times New Roman" w:cs="Times New Roman"/>
          <w:sz w:val="28"/>
          <w:szCs w:val="28"/>
        </w:rPr>
        <w:t>Sân nhà A11</w:t>
      </w:r>
    </w:p>
    <w:p w14:paraId="0E7653C6" w14:textId="2813EAAD" w:rsidR="00016CD0" w:rsidRPr="00EB241D" w:rsidRDefault="00016CD0" w:rsidP="004C1FE1">
      <w:pPr>
        <w:spacing w:before="0"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EB241D">
        <w:rPr>
          <w:rFonts w:ascii="Times New Roman" w:hAnsi="Times New Roman" w:cs="Times New Roman"/>
          <w:b/>
          <w:sz w:val="28"/>
          <w:szCs w:val="28"/>
        </w:rPr>
        <w:t>2.3 Chương trình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567"/>
        <w:gridCol w:w="1985"/>
        <w:gridCol w:w="6095"/>
      </w:tblGrid>
      <w:tr w:rsidR="00016CD0" w:rsidRPr="00EB241D" w14:paraId="27B01EB7" w14:textId="77777777" w:rsidTr="00E14973">
        <w:tc>
          <w:tcPr>
            <w:tcW w:w="567" w:type="dxa"/>
          </w:tcPr>
          <w:p w14:paraId="53A81A3D" w14:textId="2A970D13" w:rsidR="00016CD0" w:rsidRPr="00EB241D" w:rsidRDefault="00016CD0" w:rsidP="004C1FE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5" w:type="dxa"/>
          </w:tcPr>
          <w:p w14:paraId="73036AAD" w14:textId="7FDD6D63" w:rsidR="00016CD0" w:rsidRPr="00EB241D" w:rsidRDefault="00016CD0" w:rsidP="004C1FE1">
            <w:pPr>
              <w:ind w:left="0"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6095" w:type="dxa"/>
          </w:tcPr>
          <w:p w14:paraId="65206ADA" w14:textId="54FBEB08" w:rsidR="00016CD0" w:rsidRPr="00EB241D" w:rsidRDefault="00016CD0" w:rsidP="004C1FE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</w:t>
            </w:r>
          </w:p>
        </w:tc>
      </w:tr>
      <w:tr w:rsidR="00016CD0" w:rsidRPr="00EB241D" w14:paraId="02A3D961" w14:textId="77777777" w:rsidTr="00E14973">
        <w:tc>
          <w:tcPr>
            <w:tcW w:w="567" w:type="dxa"/>
          </w:tcPr>
          <w:p w14:paraId="78AC65BB" w14:textId="77777777" w:rsidR="00016CD0" w:rsidRPr="00EB241D" w:rsidRDefault="00016CD0" w:rsidP="004C1FE1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C7C168" w14:textId="4209E22B" w:rsidR="00016CD0" w:rsidRPr="00EB241D" w:rsidRDefault="00016CD0" w:rsidP="004C1FE1">
            <w:pPr>
              <w:ind w:left="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 w:rsidR="00E14973" w:rsidRPr="00EB241D">
              <w:rPr>
                <w:rFonts w:ascii="Times New Roman" w:hAnsi="Times New Roman" w:cs="Times New Roman"/>
                <w:sz w:val="28"/>
                <w:szCs w:val="28"/>
              </w:rPr>
              <w:t xml:space="preserve"> – 9h30</w:t>
            </w:r>
          </w:p>
        </w:tc>
        <w:tc>
          <w:tcPr>
            <w:tcW w:w="6095" w:type="dxa"/>
          </w:tcPr>
          <w:p w14:paraId="725359AB" w14:textId="09F0894F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Lễ kỷ niệm</w:t>
            </w:r>
            <w:r w:rsidR="00F741E4">
              <w:rPr>
                <w:rFonts w:ascii="Times New Roman" w:hAnsi="Times New Roman" w:cs="Times New Roman"/>
                <w:sz w:val="28"/>
                <w:szCs w:val="28"/>
              </w:rPr>
              <w:t xml:space="preserve"> Ngày truyền thống HSSV và HSV Việt Nam</w:t>
            </w:r>
          </w:p>
        </w:tc>
      </w:tr>
      <w:tr w:rsidR="00016CD0" w:rsidRPr="00EB241D" w14:paraId="29CCBC7D" w14:textId="77777777" w:rsidTr="00E14973">
        <w:tc>
          <w:tcPr>
            <w:tcW w:w="567" w:type="dxa"/>
          </w:tcPr>
          <w:p w14:paraId="3D754887" w14:textId="77777777" w:rsidR="00016CD0" w:rsidRPr="00EB241D" w:rsidRDefault="00016CD0" w:rsidP="004C1FE1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6C35EA" w14:textId="49966EFA" w:rsidR="00016CD0" w:rsidRPr="00EB241D" w:rsidRDefault="00016CD0" w:rsidP="004C1FE1">
            <w:pPr>
              <w:ind w:left="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  <w:r w:rsidR="00E14973" w:rsidRPr="00EB241D">
              <w:rPr>
                <w:rFonts w:ascii="Times New Roman" w:hAnsi="Times New Roman" w:cs="Times New Roman"/>
                <w:sz w:val="28"/>
                <w:szCs w:val="28"/>
              </w:rPr>
              <w:t xml:space="preserve"> – 11h00</w:t>
            </w:r>
          </w:p>
        </w:tc>
        <w:tc>
          <w:tcPr>
            <w:tcW w:w="6095" w:type="dxa"/>
          </w:tcPr>
          <w:p w14:paraId="6D5D27CC" w14:textId="7A77A283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Tọa đàm “Giọt hồng nhân ái”</w:t>
            </w:r>
          </w:p>
        </w:tc>
      </w:tr>
      <w:tr w:rsidR="00016CD0" w:rsidRPr="00EB241D" w14:paraId="347AF6D1" w14:textId="77777777" w:rsidTr="00E14973">
        <w:tc>
          <w:tcPr>
            <w:tcW w:w="567" w:type="dxa"/>
          </w:tcPr>
          <w:p w14:paraId="29BCCBF4" w14:textId="77777777" w:rsidR="00016CD0" w:rsidRPr="00EB241D" w:rsidRDefault="00016CD0" w:rsidP="004C1FE1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E91819" w14:textId="7F7C3528" w:rsidR="00016CD0" w:rsidRPr="00EB241D" w:rsidRDefault="00016CD0" w:rsidP="004C1FE1">
            <w:pPr>
              <w:ind w:left="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13h30</w:t>
            </w:r>
            <w:r w:rsidR="00E14973" w:rsidRPr="00EB241D">
              <w:rPr>
                <w:rFonts w:ascii="Times New Roman" w:hAnsi="Times New Roman" w:cs="Times New Roman"/>
                <w:sz w:val="28"/>
                <w:szCs w:val="28"/>
              </w:rPr>
              <w:t xml:space="preserve"> – 15h00</w:t>
            </w:r>
          </w:p>
        </w:tc>
        <w:tc>
          <w:tcPr>
            <w:tcW w:w="6095" w:type="dxa"/>
          </w:tcPr>
          <w:p w14:paraId="6B4E435B" w14:textId="43FAEA82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Tọa đàm Sinh viên với NCKH và Đổi mới sáng tạo</w:t>
            </w:r>
          </w:p>
        </w:tc>
      </w:tr>
      <w:tr w:rsidR="00016CD0" w:rsidRPr="00EB241D" w14:paraId="7607EF76" w14:textId="77777777" w:rsidTr="00E14973">
        <w:tc>
          <w:tcPr>
            <w:tcW w:w="567" w:type="dxa"/>
          </w:tcPr>
          <w:p w14:paraId="77B1319F" w14:textId="77777777" w:rsidR="00016CD0" w:rsidRPr="00EB241D" w:rsidRDefault="00016CD0" w:rsidP="004C1FE1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C9AAB4" w14:textId="3151EE44" w:rsidR="00016CD0" w:rsidRPr="00EB241D" w:rsidRDefault="00016CD0" w:rsidP="004C1FE1">
            <w:pPr>
              <w:ind w:left="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15h00</w:t>
            </w:r>
            <w:r w:rsidR="00E14973" w:rsidRPr="00EB24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17h00</w:t>
            </w:r>
          </w:p>
        </w:tc>
        <w:tc>
          <w:tcPr>
            <w:tcW w:w="6095" w:type="dxa"/>
          </w:tcPr>
          <w:p w14:paraId="4AA6A4AA" w14:textId="50E62644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Chung kết cuộc thi “Thử thách lập nghiệ</w:t>
            </w:r>
            <w:r w:rsidR="00F741E4">
              <w:rPr>
                <w:rFonts w:ascii="Times New Roman" w:hAnsi="Times New Roman" w:cs="Times New Roman"/>
                <w:sz w:val="28"/>
                <w:szCs w:val="28"/>
              </w:rPr>
              <w:t>p HaUI</w:t>
            </w: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16CD0" w:rsidRPr="00EB241D" w14:paraId="586293CA" w14:textId="77777777" w:rsidTr="00E14973">
        <w:tc>
          <w:tcPr>
            <w:tcW w:w="567" w:type="dxa"/>
          </w:tcPr>
          <w:p w14:paraId="68D5B13E" w14:textId="77777777" w:rsidR="00016CD0" w:rsidRPr="00EB241D" w:rsidRDefault="00016CD0" w:rsidP="004C1FE1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FD7B07" w14:textId="598B1611" w:rsidR="00016CD0" w:rsidRPr="00EB241D" w:rsidRDefault="00016CD0" w:rsidP="004C1FE1">
            <w:pPr>
              <w:ind w:left="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7h30 – 11h00</w:t>
            </w:r>
          </w:p>
        </w:tc>
        <w:tc>
          <w:tcPr>
            <w:tcW w:w="6095" w:type="dxa"/>
          </w:tcPr>
          <w:p w14:paraId="47DA5F98" w14:textId="77777777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Hoạt động bên lề</w:t>
            </w:r>
          </w:p>
          <w:p w14:paraId="69B5C386" w14:textId="77777777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>+ Hội thao “Sinh viên khỏe”</w:t>
            </w:r>
          </w:p>
          <w:p w14:paraId="505F9B5F" w14:textId="79DC5190" w:rsidR="00016CD0" w:rsidRPr="00FD2A43" w:rsidRDefault="00016CD0" w:rsidP="004C1FE1">
            <w:pPr>
              <w:pStyle w:val="ListParagraph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B241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Gian hàng thiện nguyện</w:t>
            </w:r>
            <w:r w:rsidR="00FD2A43">
              <w:rPr>
                <w:rFonts w:ascii="Times New Roman" w:hAnsi="Times New Roman" w:cs="Times New Roman"/>
                <w:sz w:val="28"/>
                <w:szCs w:val="28"/>
              </w:rPr>
              <w:t xml:space="preserve"> “Tết ấm xuân vui”</w:t>
            </w:r>
          </w:p>
          <w:p w14:paraId="5F659DC6" w14:textId="14320005" w:rsidR="00016CD0" w:rsidRPr="00EB241D" w:rsidRDefault="00016CD0" w:rsidP="004C1F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1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B241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Không gian </w:t>
            </w:r>
            <w:r w:rsidR="00FD2A43">
              <w:rPr>
                <w:rFonts w:ascii="Times New Roman" w:hAnsi="Times New Roman" w:cs="Times New Roman"/>
                <w:sz w:val="28"/>
                <w:szCs w:val="28"/>
              </w:rPr>
              <w:t xml:space="preserve">trưng bày và </w:t>
            </w:r>
            <w:r w:rsidRPr="00EB241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giới thiệu phong trào “Sinh viên 5 Tốt”</w:t>
            </w:r>
          </w:p>
        </w:tc>
      </w:tr>
    </w:tbl>
    <w:p w14:paraId="00BFF4A4" w14:textId="01CE51DF" w:rsidR="0063619B" w:rsidRPr="00EB241D" w:rsidRDefault="0063619B" w:rsidP="004C1FE1">
      <w:pPr>
        <w:pStyle w:val="BodyTextIndent"/>
        <w:spacing w:line="264" w:lineRule="auto"/>
        <w:ind w:left="560"/>
        <w:rPr>
          <w:rFonts w:eastAsia="Calibri"/>
          <w:b/>
          <w:bCs/>
          <w:sz w:val="24"/>
          <w:lang w:val="vi-VN"/>
        </w:rPr>
      </w:pPr>
      <w:r w:rsidRPr="00EB241D">
        <w:rPr>
          <w:rFonts w:eastAsia="Calibri"/>
          <w:b/>
          <w:bCs/>
          <w:sz w:val="24"/>
          <w:lang w:val="vi-VN"/>
        </w:rPr>
        <w:t xml:space="preserve">III. NỘI DUNG </w:t>
      </w:r>
    </w:p>
    <w:p w14:paraId="7111D121" w14:textId="6BD04E93" w:rsidR="003E79E8" w:rsidRPr="00F741E4" w:rsidRDefault="00BA2FF9" w:rsidP="004C1FE1">
      <w:pPr>
        <w:pStyle w:val="BodyTextIndent"/>
        <w:spacing w:line="264" w:lineRule="auto"/>
        <w:ind w:left="0" w:firstLine="567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3.</w:t>
      </w:r>
      <w:r w:rsidR="00F741E4">
        <w:rPr>
          <w:rFonts w:eastAsia="Calibri"/>
          <w:b/>
          <w:bCs/>
          <w:szCs w:val="28"/>
          <w:lang w:val="vi-VN"/>
        </w:rPr>
        <w:t>1. Lễ</w:t>
      </w:r>
      <w:r w:rsidR="003E79E8" w:rsidRPr="00EB241D">
        <w:rPr>
          <w:rFonts w:eastAsia="Calibri"/>
          <w:b/>
          <w:bCs/>
          <w:szCs w:val="28"/>
          <w:lang w:val="vi-VN"/>
        </w:rPr>
        <w:t xml:space="preserve"> kỷ niệm</w:t>
      </w:r>
      <w:r w:rsidR="00F741E4">
        <w:rPr>
          <w:rFonts w:eastAsia="Calibri"/>
          <w:b/>
          <w:bCs/>
          <w:szCs w:val="28"/>
        </w:rPr>
        <w:t xml:space="preserve"> Ngày truyền thống HSSV và HSV Việt Nam</w:t>
      </w:r>
    </w:p>
    <w:p w14:paraId="566435FB" w14:textId="77777777" w:rsidR="00242E93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  <w:lang w:val="vi-VN"/>
        </w:rPr>
      </w:pPr>
      <w:r w:rsidRPr="00EB241D">
        <w:rPr>
          <w:rFonts w:eastAsia="Calibri"/>
          <w:bCs/>
          <w:szCs w:val="28"/>
          <w:lang w:val="vi-VN"/>
        </w:rPr>
        <w:t xml:space="preserve">Ôn lại truyền thống </w:t>
      </w:r>
      <w:r w:rsidR="001E2175" w:rsidRPr="00EB241D">
        <w:rPr>
          <w:rFonts w:eastAsia="Calibri"/>
          <w:bCs/>
          <w:szCs w:val="28"/>
          <w:lang w:val="vi-VN"/>
        </w:rPr>
        <w:t>6</w:t>
      </w:r>
      <w:r w:rsidR="00242E93" w:rsidRPr="00EB241D">
        <w:rPr>
          <w:rFonts w:eastAsia="Calibri"/>
          <w:bCs/>
          <w:szCs w:val="28"/>
        </w:rPr>
        <w:t>9</w:t>
      </w:r>
      <w:r w:rsidRPr="00EB241D">
        <w:rPr>
          <w:rFonts w:eastAsia="Calibri"/>
          <w:bCs/>
          <w:szCs w:val="28"/>
          <w:lang w:val="vi-VN"/>
        </w:rPr>
        <w:t xml:space="preserve"> năm của </w:t>
      </w:r>
      <w:r w:rsidR="001E2175" w:rsidRPr="00EB241D">
        <w:rPr>
          <w:rFonts w:eastAsia="Calibri"/>
          <w:bCs/>
          <w:szCs w:val="28"/>
          <w:lang w:val="vi-VN"/>
        </w:rPr>
        <w:t>Hội Sinh viên Việt Nam</w:t>
      </w:r>
    </w:p>
    <w:p w14:paraId="5F18DE64" w14:textId="231B1653" w:rsidR="0063619B" w:rsidRPr="00EB241D" w:rsidRDefault="00242E9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  <w:lang w:val="vi-VN"/>
        </w:rPr>
      </w:pPr>
      <w:r w:rsidRPr="00EB241D">
        <w:rPr>
          <w:rFonts w:eastAsia="Calibri"/>
          <w:bCs/>
          <w:szCs w:val="28"/>
          <w:lang w:val="vi-VN"/>
        </w:rPr>
        <w:t>Đ</w:t>
      </w:r>
      <w:r w:rsidR="00B0174E" w:rsidRPr="00EB241D">
        <w:rPr>
          <w:rFonts w:eastAsia="Calibri"/>
          <w:bCs/>
          <w:szCs w:val="28"/>
          <w:lang w:val="vi-VN"/>
        </w:rPr>
        <w:t>ịnh hướng hoạt động của Hội Sinh viên trường năm 201</w:t>
      </w:r>
      <w:r w:rsidRPr="00EB241D">
        <w:rPr>
          <w:rFonts w:eastAsia="Calibri"/>
          <w:bCs/>
          <w:szCs w:val="28"/>
        </w:rPr>
        <w:t>9</w:t>
      </w:r>
      <w:r w:rsidR="00B0174E" w:rsidRPr="00EB241D">
        <w:rPr>
          <w:rFonts w:eastAsia="Calibri"/>
          <w:bCs/>
          <w:szCs w:val="28"/>
          <w:lang w:val="vi-VN"/>
        </w:rPr>
        <w:t>.</w:t>
      </w:r>
    </w:p>
    <w:p w14:paraId="4B6C36C5" w14:textId="73ABFA1D" w:rsidR="0038407B" w:rsidRPr="00EB241D" w:rsidRDefault="0038407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  <w:lang w:val="vi-VN"/>
        </w:rPr>
      </w:pPr>
      <w:r w:rsidRPr="00EB241D">
        <w:rPr>
          <w:rFonts w:eastAsia="Calibri"/>
          <w:bCs/>
          <w:szCs w:val="28"/>
        </w:rPr>
        <w:t>Tuyên dương Sinh viên 5 tốt cấp Trung ương, Thành phố.</w:t>
      </w:r>
    </w:p>
    <w:p w14:paraId="58187F9D" w14:textId="77777777" w:rsidR="00B0174E" w:rsidRPr="00EB241D" w:rsidRDefault="00B0174E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Khen thưởng Sinh viên 5 tốt cấp trường. </w:t>
      </w:r>
    </w:p>
    <w:p w14:paraId="3EE494CF" w14:textId="77777777" w:rsidR="0063619B" w:rsidRPr="00EB241D" w:rsidRDefault="001E2175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Phát biểu Hội Sinh viên Thành phố Hà Nội</w:t>
      </w:r>
      <w:r w:rsidR="0063619B" w:rsidRPr="00EB241D">
        <w:rPr>
          <w:rFonts w:eastAsia="Calibri"/>
          <w:bCs/>
          <w:szCs w:val="28"/>
        </w:rPr>
        <w:t>.</w:t>
      </w:r>
    </w:p>
    <w:p w14:paraId="622D9CD1" w14:textId="7840C351" w:rsidR="001E2175" w:rsidRPr="00EB241D" w:rsidRDefault="001E2175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Phát biểu của Đảng ủy - Ban Giám hiệu nhà trường.</w:t>
      </w:r>
    </w:p>
    <w:p w14:paraId="7F7CF73E" w14:textId="0C32A3B6" w:rsidR="00CA1450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3.</w:t>
      </w:r>
      <w:r w:rsidR="00CA1450" w:rsidRPr="00EB241D">
        <w:rPr>
          <w:rFonts w:eastAsia="Calibri"/>
          <w:b/>
          <w:bCs/>
          <w:szCs w:val="28"/>
        </w:rPr>
        <w:t xml:space="preserve">2. </w:t>
      </w:r>
      <w:r w:rsidR="00006E10">
        <w:rPr>
          <w:rFonts w:eastAsia="Calibri"/>
          <w:b/>
          <w:bCs/>
          <w:szCs w:val="28"/>
        </w:rPr>
        <w:t>Tọa đàm “Giọt hồng nhân ái”</w:t>
      </w:r>
    </w:p>
    <w:p w14:paraId="6678A171" w14:textId="7B6FD85C" w:rsidR="00CA1450" w:rsidRPr="00EB241D" w:rsidRDefault="00CA1450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Cs/>
          <w:szCs w:val="28"/>
        </w:rPr>
      </w:pPr>
      <w:r w:rsidRPr="00EB241D">
        <w:rPr>
          <w:rFonts w:eastAsia="Calibri"/>
          <w:b/>
          <w:bCs/>
          <w:szCs w:val="28"/>
        </w:rPr>
        <w:lastRenderedPageBreak/>
        <w:t xml:space="preserve">- </w:t>
      </w:r>
      <w:r w:rsidRPr="00EB241D">
        <w:rPr>
          <w:rFonts w:eastAsia="Calibri"/>
          <w:bCs/>
          <w:szCs w:val="28"/>
        </w:rPr>
        <w:t>Chuyên gia của Bệnh viện Huyết học truyền máu TW chia sẻ</w:t>
      </w:r>
      <w:r w:rsidR="00D936B5">
        <w:rPr>
          <w:rFonts w:eastAsia="Calibri"/>
          <w:bCs/>
          <w:szCs w:val="28"/>
        </w:rPr>
        <w:t xml:space="preserve"> về công tác Hiến máu cứu người và các bệnh về máu có thể phòng tránh cho sinh viên.</w:t>
      </w:r>
    </w:p>
    <w:p w14:paraId="0C13D521" w14:textId="108592F7" w:rsidR="00CA1450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560"/>
        <w:rPr>
          <w:b/>
          <w:szCs w:val="28"/>
        </w:rPr>
      </w:pPr>
      <w:r w:rsidRPr="00EB241D">
        <w:rPr>
          <w:rFonts w:eastAsia="Calibri"/>
          <w:b/>
          <w:bCs/>
          <w:szCs w:val="28"/>
        </w:rPr>
        <w:t>3.</w:t>
      </w:r>
      <w:r w:rsidR="00CA1450" w:rsidRPr="00EB241D">
        <w:rPr>
          <w:rFonts w:eastAsia="Calibri"/>
          <w:b/>
          <w:bCs/>
          <w:szCs w:val="28"/>
        </w:rPr>
        <w:t xml:space="preserve">3. </w:t>
      </w:r>
      <w:r w:rsidR="00CA1450" w:rsidRPr="00EB241D">
        <w:rPr>
          <w:b/>
          <w:szCs w:val="28"/>
        </w:rPr>
        <w:t>Tọa đàm Sinh viên với NCKH và Đổi mới sáng tạo</w:t>
      </w:r>
    </w:p>
    <w:p w14:paraId="25BA32EC" w14:textId="058E6984" w:rsidR="00CA1450" w:rsidRPr="00EB241D" w:rsidRDefault="00CA1450" w:rsidP="004C1FE1">
      <w:pPr>
        <w:pStyle w:val="BodyTextIndent"/>
        <w:tabs>
          <w:tab w:val="num" w:pos="1080"/>
        </w:tabs>
        <w:spacing w:line="264" w:lineRule="auto"/>
        <w:ind w:left="0" w:firstLine="567"/>
        <w:rPr>
          <w:szCs w:val="28"/>
        </w:rPr>
      </w:pPr>
      <w:r w:rsidRPr="00EB241D">
        <w:rPr>
          <w:rFonts w:eastAsia="Calibri"/>
          <w:b/>
          <w:bCs/>
          <w:szCs w:val="28"/>
        </w:rPr>
        <w:t>-</w:t>
      </w:r>
      <w:r w:rsidRPr="00EB241D">
        <w:rPr>
          <w:b/>
          <w:szCs w:val="28"/>
        </w:rPr>
        <w:t xml:space="preserve"> </w:t>
      </w:r>
      <w:r w:rsidRPr="00EB241D">
        <w:rPr>
          <w:szCs w:val="28"/>
        </w:rPr>
        <w:t xml:space="preserve"> </w:t>
      </w:r>
      <w:r w:rsidR="00BA2FF9" w:rsidRPr="00EB241D">
        <w:rPr>
          <w:szCs w:val="28"/>
        </w:rPr>
        <w:t>Chuyên gia về đổi mới sáng tạo c</w:t>
      </w:r>
      <w:r w:rsidRPr="00EB241D">
        <w:rPr>
          <w:szCs w:val="28"/>
        </w:rPr>
        <w:t>hia sẻ và giải đáp thắc mắc cho sinh viên các vấn đề về Nghiên cứu khoa học và các hoạt động về Đổi mới sáng tạo.</w:t>
      </w:r>
    </w:p>
    <w:p w14:paraId="20F8695F" w14:textId="4836A13B" w:rsidR="00CA1450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3.</w:t>
      </w:r>
      <w:r w:rsidR="00CA1450" w:rsidRPr="00EB241D">
        <w:rPr>
          <w:rFonts w:eastAsia="Calibri"/>
          <w:b/>
          <w:bCs/>
          <w:szCs w:val="28"/>
        </w:rPr>
        <w:t xml:space="preserve">4. </w:t>
      </w:r>
      <w:r w:rsidR="00CA1450" w:rsidRPr="00EB241D">
        <w:rPr>
          <w:b/>
          <w:szCs w:val="28"/>
        </w:rPr>
        <w:t>Chung kết cuộc thi “Thử thách lập nghiệ</w:t>
      </w:r>
      <w:r w:rsidR="00F741E4">
        <w:rPr>
          <w:b/>
          <w:szCs w:val="28"/>
        </w:rPr>
        <w:t>p HaUI</w:t>
      </w:r>
      <w:r w:rsidR="00CA1450" w:rsidRPr="00EB241D">
        <w:rPr>
          <w:b/>
          <w:szCs w:val="28"/>
        </w:rPr>
        <w:t>”</w:t>
      </w:r>
    </w:p>
    <w:p w14:paraId="2A870820" w14:textId="63C0BFDA" w:rsidR="009D1C75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/>
          <w:bCs/>
          <w:szCs w:val="28"/>
          <w:lang w:val="vi-VN"/>
        </w:rPr>
      </w:pPr>
      <w:r w:rsidRPr="00EB241D">
        <w:rPr>
          <w:rFonts w:eastAsia="Calibri"/>
          <w:b/>
          <w:bCs/>
          <w:szCs w:val="28"/>
        </w:rPr>
        <w:t>3.</w:t>
      </w:r>
      <w:r w:rsidR="00CA1450" w:rsidRPr="00EB241D">
        <w:rPr>
          <w:rFonts w:eastAsia="Calibri"/>
          <w:b/>
          <w:bCs/>
          <w:szCs w:val="28"/>
          <w:lang w:val="vi-VN"/>
        </w:rPr>
        <w:t>5</w:t>
      </w:r>
      <w:r w:rsidR="00242E93" w:rsidRPr="00EB241D">
        <w:rPr>
          <w:rFonts w:eastAsia="Calibri"/>
          <w:b/>
          <w:bCs/>
          <w:szCs w:val="28"/>
          <w:lang w:val="vi-VN"/>
        </w:rPr>
        <w:t>.</w:t>
      </w:r>
      <w:r w:rsidR="009D1C75" w:rsidRPr="00EB241D">
        <w:rPr>
          <w:rFonts w:eastAsia="Calibri"/>
          <w:b/>
          <w:bCs/>
          <w:szCs w:val="28"/>
          <w:lang w:val="vi-VN"/>
        </w:rPr>
        <w:t xml:space="preserve"> Hội thao “Sinh viên khỏe”</w:t>
      </w:r>
    </w:p>
    <w:p w14:paraId="17F1C55B" w14:textId="31572A14" w:rsidR="009D1C75" w:rsidRPr="004C1FE1" w:rsidRDefault="009D1C75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pacing w:val="-6"/>
          <w:szCs w:val="28"/>
          <w:lang w:val="vi-VN"/>
        </w:rPr>
      </w:pPr>
      <w:r w:rsidRPr="004C1FE1">
        <w:rPr>
          <w:rFonts w:eastAsia="Calibri"/>
          <w:bCs/>
          <w:spacing w:val="-6"/>
          <w:szCs w:val="28"/>
          <w:lang w:val="vi-VN"/>
        </w:rPr>
        <w:t>- Tổ chức thi đấu các môn thể thao: kéo co, nhảy bao bố</w:t>
      </w:r>
      <w:r w:rsidR="00E715D6" w:rsidRPr="004C1FE1">
        <w:rPr>
          <w:rFonts w:eastAsia="Calibri"/>
          <w:bCs/>
          <w:spacing w:val="-6"/>
          <w:szCs w:val="28"/>
          <w:lang w:val="vi-VN"/>
        </w:rPr>
        <w:t>, đ</w:t>
      </w:r>
      <w:r w:rsidR="00242E93" w:rsidRPr="004C1FE1">
        <w:rPr>
          <w:rFonts w:eastAsia="Calibri"/>
          <w:bCs/>
          <w:spacing w:val="-6"/>
          <w:szCs w:val="28"/>
        </w:rPr>
        <w:t>i</w:t>
      </w:r>
      <w:r w:rsidR="00E715D6" w:rsidRPr="004C1FE1">
        <w:rPr>
          <w:rFonts w:eastAsia="Calibri"/>
          <w:bCs/>
          <w:spacing w:val="-6"/>
          <w:szCs w:val="28"/>
          <w:lang w:val="vi-VN"/>
        </w:rPr>
        <w:t xml:space="preserve"> xe đạp chậm</w:t>
      </w:r>
      <w:r w:rsidR="00242E93" w:rsidRPr="004C1FE1">
        <w:rPr>
          <w:rFonts w:eastAsia="Calibri"/>
          <w:bCs/>
          <w:spacing w:val="-6"/>
          <w:szCs w:val="28"/>
        </w:rPr>
        <w:t>, vật tay</w:t>
      </w:r>
      <w:r w:rsidR="00E715D6" w:rsidRPr="004C1FE1">
        <w:rPr>
          <w:rFonts w:eastAsia="Calibri"/>
          <w:bCs/>
          <w:spacing w:val="-6"/>
          <w:szCs w:val="28"/>
          <w:lang w:val="vi-VN"/>
        </w:rPr>
        <w:t>.</w:t>
      </w:r>
    </w:p>
    <w:p w14:paraId="289200C9" w14:textId="7A3EB2A4" w:rsidR="00242E93" w:rsidRPr="00EB241D" w:rsidRDefault="00242E93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/>
          <w:bCs/>
          <w:szCs w:val="28"/>
        </w:rPr>
        <w:t xml:space="preserve">- </w:t>
      </w:r>
      <w:r w:rsidRPr="00EB241D">
        <w:rPr>
          <w:rFonts w:eastAsia="Calibri"/>
          <w:bCs/>
          <w:szCs w:val="28"/>
        </w:rPr>
        <w:t>Các Liên chi hội đăng ký đội thi với HSV trường, mỗi phần thi một đội thi khác nhau.</w:t>
      </w:r>
    </w:p>
    <w:p w14:paraId="326C191E" w14:textId="63480C45" w:rsidR="00BA2FF9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/>
          <w:bCs/>
          <w:szCs w:val="28"/>
        </w:rPr>
        <w:t xml:space="preserve">- Cơ cấu giải thưởng: </w:t>
      </w:r>
      <w:r w:rsidRPr="00EB241D">
        <w:rPr>
          <w:rFonts w:eastAsia="Calibri"/>
          <w:bCs/>
          <w:szCs w:val="28"/>
        </w:rPr>
        <w:t xml:space="preserve"> 04 Giải nhất, 04 Giải nhì, 08 Giải ba</w:t>
      </w:r>
    </w:p>
    <w:p w14:paraId="5E42F8CE" w14:textId="451616A7" w:rsidR="00E715D6" w:rsidRPr="00D936B5" w:rsidRDefault="00BA2FF9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3.</w:t>
      </w:r>
      <w:r w:rsidR="00CA1450" w:rsidRPr="00EB241D">
        <w:rPr>
          <w:rFonts w:eastAsia="Calibri"/>
          <w:b/>
          <w:bCs/>
          <w:szCs w:val="28"/>
          <w:lang w:val="vi-VN"/>
        </w:rPr>
        <w:t>6</w:t>
      </w:r>
      <w:r w:rsidR="00242E93" w:rsidRPr="00EB241D">
        <w:rPr>
          <w:rFonts w:eastAsia="Calibri"/>
          <w:b/>
          <w:bCs/>
          <w:szCs w:val="28"/>
        </w:rPr>
        <w:t>.</w:t>
      </w:r>
      <w:r w:rsidR="00E715D6" w:rsidRPr="00EB241D">
        <w:rPr>
          <w:rFonts w:eastAsia="Calibri"/>
          <w:b/>
          <w:bCs/>
          <w:szCs w:val="28"/>
          <w:lang w:val="vi-VN"/>
        </w:rPr>
        <w:t xml:space="preserve"> Gian hàng thiện nguyện</w:t>
      </w:r>
      <w:r w:rsidR="00D936B5">
        <w:rPr>
          <w:rFonts w:eastAsia="Calibri"/>
          <w:b/>
          <w:bCs/>
          <w:szCs w:val="28"/>
        </w:rPr>
        <w:t xml:space="preserve"> “ Tết ấm vui xuân”</w:t>
      </w:r>
    </w:p>
    <w:p w14:paraId="3D611A2A" w14:textId="128DF82F" w:rsidR="00E715D6" w:rsidRPr="00EB241D" w:rsidRDefault="00E715D6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zCs w:val="28"/>
          <w:lang w:val="vi-VN"/>
        </w:rPr>
      </w:pPr>
      <w:r w:rsidRPr="00EB241D">
        <w:rPr>
          <w:rFonts w:eastAsia="Calibri"/>
          <w:bCs/>
          <w:szCs w:val="28"/>
          <w:lang w:val="vi-VN"/>
        </w:rPr>
        <w:t>- Các Liên Chi hội Sinh viên, Câu lạc bộ trực thuộ</w:t>
      </w:r>
      <w:r w:rsidR="00D936B5">
        <w:rPr>
          <w:rFonts w:eastAsia="Calibri"/>
          <w:bCs/>
          <w:szCs w:val="28"/>
          <w:lang w:val="vi-VN"/>
        </w:rPr>
        <w:t xml:space="preserve">c </w:t>
      </w:r>
      <w:r w:rsidRPr="00EB241D">
        <w:rPr>
          <w:rFonts w:eastAsia="Calibri"/>
          <w:bCs/>
          <w:szCs w:val="28"/>
          <w:lang w:val="vi-VN"/>
        </w:rPr>
        <w:t>đặt bàn bày bán, trưng bày, giới thiệu các sản phẩm handmade, đồ lưu niệm</w:t>
      </w:r>
      <w:r w:rsidR="00242E93" w:rsidRPr="00EB241D">
        <w:rPr>
          <w:rFonts w:eastAsia="Calibri"/>
          <w:bCs/>
          <w:szCs w:val="28"/>
        </w:rPr>
        <w:t>, các sản phẩm đặc sản các vùng miền</w:t>
      </w:r>
      <w:r w:rsidRPr="00EB241D">
        <w:rPr>
          <w:rFonts w:eastAsia="Calibri"/>
          <w:bCs/>
          <w:szCs w:val="28"/>
          <w:lang w:val="vi-VN"/>
        </w:rPr>
        <w:t>.</w:t>
      </w:r>
    </w:p>
    <w:p w14:paraId="7FA245CF" w14:textId="27F3F40A" w:rsidR="00E715D6" w:rsidRPr="00EB241D" w:rsidRDefault="00E715D6" w:rsidP="004C1FE1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  <w:lang w:val="vi-VN"/>
        </w:rPr>
        <w:t xml:space="preserve">- </w:t>
      </w:r>
      <w:r w:rsidR="00242E93" w:rsidRPr="00EB241D">
        <w:rPr>
          <w:rFonts w:eastAsia="Calibri"/>
          <w:bCs/>
          <w:szCs w:val="28"/>
        </w:rPr>
        <w:t>Kinh</w:t>
      </w:r>
      <w:r w:rsidRPr="00EB241D">
        <w:rPr>
          <w:rFonts w:eastAsia="Calibri"/>
          <w:bCs/>
          <w:szCs w:val="28"/>
          <w:lang w:val="vi-VN"/>
        </w:rPr>
        <w:t xml:space="preserve"> phí </w:t>
      </w:r>
      <w:r w:rsidR="00242E93" w:rsidRPr="00EB241D">
        <w:rPr>
          <w:rFonts w:eastAsia="Calibri"/>
          <w:bCs/>
          <w:szCs w:val="28"/>
        </w:rPr>
        <w:t>bày bán được</w:t>
      </w:r>
      <w:r w:rsidRPr="00EB241D">
        <w:rPr>
          <w:rFonts w:eastAsia="Calibri"/>
          <w:bCs/>
          <w:szCs w:val="28"/>
          <w:lang w:val="vi-VN"/>
        </w:rPr>
        <w:t xml:space="preserve"> sẽ </w:t>
      </w:r>
      <w:r w:rsidR="00D10AD6" w:rsidRPr="00EB241D">
        <w:rPr>
          <w:rFonts w:eastAsia="Calibri"/>
          <w:bCs/>
          <w:szCs w:val="28"/>
          <w:lang w:val="vi-VN"/>
        </w:rPr>
        <w:t>được sử dụng</w:t>
      </w:r>
      <w:r w:rsidRPr="00EB241D">
        <w:rPr>
          <w:rFonts w:eastAsia="Calibri"/>
          <w:bCs/>
          <w:szCs w:val="28"/>
          <w:lang w:val="vi-VN"/>
        </w:rPr>
        <w:t xml:space="preserve"> để ủng hộ</w:t>
      </w:r>
      <w:r w:rsidR="00242E93" w:rsidRPr="00EB241D">
        <w:rPr>
          <w:rFonts w:eastAsia="Calibri"/>
          <w:bCs/>
          <w:szCs w:val="28"/>
        </w:rPr>
        <w:t xml:space="preserve"> những</w:t>
      </w:r>
      <w:r w:rsidR="00D10AD6" w:rsidRPr="00EB241D">
        <w:rPr>
          <w:rFonts w:eastAsia="Calibri"/>
          <w:bCs/>
          <w:szCs w:val="28"/>
          <w:lang w:val="vi-VN"/>
        </w:rPr>
        <w:t xml:space="preserve"> sinh viên</w:t>
      </w:r>
      <w:r w:rsidR="00242E93" w:rsidRPr="00EB241D">
        <w:rPr>
          <w:rFonts w:eastAsia="Calibri"/>
          <w:bCs/>
          <w:szCs w:val="28"/>
        </w:rPr>
        <w:t xml:space="preserve"> đang học tập tại trường</w:t>
      </w:r>
      <w:r w:rsidR="00D10AD6" w:rsidRPr="00EB241D">
        <w:rPr>
          <w:rFonts w:eastAsia="Calibri"/>
          <w:bCs/>
          <w:szCs w:val="28"/>
          <w:lang w:val="vi-VN"/>
        </w:rPr>
        <w:t xml:space="preserve"> có hoàn cảnh khó khăn</w:t>
      </w:r>
      <w:r w:rsidR="00242E93" w:rsidRPr="00EB241D">
        <w:rPr>
          <w:rFonts w:eastAsia="Calibri"/>
          <w:bCs/>
          <w:szCs w:val="28"/>
        </w:rPr>
        <w:t>.</w:t>
      </w:r>
    </w:p>
    <w:p w14:paraId="0AE5F30B" w14:textId="77777777" w:rsidR="0063619B" w:rsidRPr="00EB241D" w:rsidRDefault="0063619B" w:rsidP="004C1FE1">
      <w:pPr>
        <w:pStyle w:val="BodyTextIndent"/>
        <w:spacing w:line="264" w:lineRule="auto"/>
        <w:ind w:left="560"/>
        <w:rPr>
          <w:rFonts w:eastAsia="Calibri"/>
          <w:b/>
          <w:bCs/>
          <w:sz w:val="24"/>
          <w:lang w:val="vi-VN"/>
        </w:rPr>
      </w:pPr>
      <w:r w:rsidRPr="00EB241D">
        <w:rPr>
          <w:rFonts w:eastAsia="Calibri"/>
          <w:b/>
          <w:bCs/>
          <w:sz w:val="24"/>
          <w:lang w:val="vi-VN"/>
        </w:rPr>
        <w:t xml:space="preserve"> IV. THÀNH PHẦN</w:t>
      </w:r>
    </w:p>
    <w:p w14:paraId="32A99CCD" w14:textId="5EB3DBA9" w:rsidR="0063619B" w:rsidRPr="00EB241D" w:rsidRDefault="00BA2FF9" w:rsidP="004C1FE1">
      <w:pPr>
        <w:pStyle w:val="BodyTextIndent"/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4.</w:t>
      </w:r>
      <w:r w:rsidR="0063619B" w:rsidRPr="00EB241D">
        <w:rPr>
          <w:rFonts w:eastAsia="Calibri"/>
          <w:b/>
          <w:bCs/>
          <w:szCs w:val="28"/>
        </w:rPr>
        <w:t xml:space="preserve">1. Ban Tổ chức </w:t>
      </w:r>
    </w:p>
    <w:p w14:paraId="54E5E4BF" w14:textId="09D83AE8" w:rsidR="00242E93" w:rsidRPr="00EB241D" w:rsidRDefault="00242E9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TS. Bùi Thị Ngân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Phó Hiệu trưởng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Trưởng ban</w:t>
      </w:r>
    </w:p>
    <w:p w14:paraId="5CBEE7AB" w14:textId="7ECB80AF" w:rsidR="00E14973" w:rsidRPr="00EB241D" w:rsidRDefault="00E1497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Đ/c Trần Ngọc Khánh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TP CT HSSV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Phó ban</w:t>
      </w:r>
    </w:p>
    <w:p w14:paraId="54499C3C" w14:textId="54B43AF8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="001E2175" w:rsidRPr="00EB241D">
        <w:rPr>
          <w:rFonts w:eastAsia="Calibri"/>
          <w:bCs/>
          <w:szCs w:val="28"/>
        </w:rPr>
        <w:t>Trương Thị Thanh Hoài</w:t>
      </w:r>
      <w:r w:rsidR="001E2175"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 xml:space="preserve">Bí thư Đoàn trường </w:t>
      </w:r>
      <w:r w:rsidRPr="00EB241D">
        <w:rPr>
          <w:rFonts w:eastAsia="Calibri"/>
          <w:bCs/>
          <w:szCs w:val="28"/>
        </w:rPr>
        <w:tab/>
      </w:r>
      <w:r w:rsidR="00242E93" w:rsidRPr="00EB241D">
        <w:rPr>
          <w:rFonts w:eastAsia="Calibri"/>
          <w:bCs/>
          <w:szCs w:val="28"/>
          <w:lang w:val="vi-VN"/>
        </w:rPr>
        <w:t>Phó ban</w:t>
      </w:r>
    </w:p>
    <w:p w14:paraId="21470F0B" w14:textId="4B4C4E60" w:rsidR="00242E93" w:rsidRPr="00EB241D" w:rsidRDefault="00242E9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Nguyễn Tiến Tấn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UV BTV Đoàn trường</w:t>
      </w:r>
      <w:r w:rsidRPr="00EB241D">
        <w:rPr>
          <w:rFonts w:eastAsia="Calibri"/>
          <w:bCs/>
          <w:szCs w:val="28"/>
        </w:rPr>
        <w:tab/>
        <w:t>Ủy viên</w:t>
      </w:r>
    </w:p>
    <w:p w14:paraId="26FB8C08" w14:textId="6FA98084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="00D10AD6" w:rsidRPr="00EB241D">
        <w:rPr>
          <w:rFonts w:eastAsia="Calibri"/>
          <w:bCs/>
          <w:szCs w:val="28"/>
        </w:rPr>
        <w:t>Đỗ Thị Ngọc Ánh</w:t>
      </w:r>
      <w:r w:rsidR="001E2175"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 xml:space="preserve"> </w:t>
      </w:r>
      <w:r w:rsidRPr="00EB241D">
        <w:rPr>
          <w:rFonts w:eastAsia="Calibri"/>
          <w:bCs/>
          <w:szCs w:val="28"/>
        </w:rPr>
        <w:tab/>
      </w:r>
      <w:r w:rsidR="001E2175" w:rsidRPr="00EB241D">
        <w:rPr>
          <w:rFonts w:eastAsia="Calibri"/>
          <w:bCs/>
          <w:szCs w:val="28"/>
        </w:rPr>
        <w:t>Chủ tịch Hội Sinh viên</w:t>
      </w:r>
      <w:r w:rsidRPr="00EB241D">
        <w:rPr>
          <w:rFonts w:eastAsia="Calibri"/>
          <w:bCs/>
          <w:szCs w:val="28"/>
        </w:rPr>
        <w:tab/>
      </w:r>
      <w:r w:rsidR="00242E93" w:rsidRPr="00EB241D">
        <w:rPr>
          <w:rFonts w:eastAsia="Calibri"/>
          <w:bCs/>
          <w:szCs w:val="28"/>
        </w:rPr>
        <w:t>Ủy viên</w:t>
      </w:r>
    </w:p>
    <w:p w14:paraId="1B37C768" w14:textId="76CF4E13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="00D10AD6" w:rsidRPr="00EB241D">
        <w:rPr>
          <w:rFonts w:eastAsia="Calibri"/>
          <w:bCs/>
          <w:szCs w:val="28"/>
          <w:lang w:val="vi-VN"/>
        </w:rPr>
        <w:t>Ngô Tiến Lâm</w:t>
      </w:r>
      <w:r w:rsidR="001E2175" w:rsidRPr="00EB241D">
        <w:rPr>
          <w:rFonts w:eastAsia="Calibri"/>
          <w:bCs/>
          <w:szCs w:val="28"/>
        </w:rPr>
        <w:tab/>
      </w:r>
      <w:r w:rsidR="001E2175" w:rsidRPr="00EB241D">
        <w:rPr>
          <w:rFonts w:eastAsia="Calibri"/>
          <w:bCs/>
          <w:szCs w:val="28"/>
        </w:rPr>
        <w:tab/>
        <w:t>P. Chủ tịch HSV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Ủy viên</w:t>
      </w:r>
    </w:p>
    <w:p w14:paraId="45E9929C" w14:textId="356CE789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="00D10AD6" w:rsidRPr="00EB241D">
        <w:rPr>
          <w:rFonts w:eastAsia="Calibri"/>
          <w:bCs/>
          <w:szCs w:val="28"/>
          <w:lang w:val="vi-VN"/>
        </w:rPr>
        <w:t xml:space="preserve">Trần Tú Anh </w:t>
      </w:r>
      <w:r w:rsidR="00D10AD6"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="001E2175" w:rsidRPr="00EB241D">
        <w:rPr>
          <w:rFonts w:eastAsia="Calibri"/>
          <w:bCs/>
          <w:szCs w:val="28"/>
        </w:rPr>
        <w:t>P. Chủ tịch HSV</w:t>
      </w:r>
      <w:r w:rsidR="001E2175"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 xml:space="preserve">Ủy viên </w:t>
      </w:r>
    </w:p>
    <w:p w14:paraId="2CAA3C7F" w14:textId="5CEAB7B6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="00D10AD6" w:rsidRPr="00EB241D">
        <w:rPr>
          <w:rFonts w:eastAsia="Calibri"/>
          <w:bCs/>
          <w:szCs w:val="28"/>
          <w:lang w:val="vi-VN"/>
        </w:rPr>
        <w:t>Nguyễn Tố Uyên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="001E2175" w:rsidRPr="00EB241D">
        <w:rPr>
          <w:rFonts w:eastAsia="Calibri"/>
          <w:bCs/>
          <w:szCs w:val="28"/>
        </w:rPr>
        <w:t>P. Chủ tịch HSV</w:t>
      </w:r>
      <w:r w:rsidR="001E2175"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Ủy viên</w:t>
      </w:r>
    </w:p>
    <w:p w14:paraId="2ACD88BD" w14:textId="34FED569" w:rsidR="009339DF" w:rsidRDefault="00BA2FF9" w:rsidP="004C1FE1">
      <w:pPr>
        <w:pStyle w:val="BodyTextIndent"/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4.</w:t>
      </w:r>
      <w:r w:rsidR="009339DF" w:rsidRPr="00EB241D">
        <w:rPr>
          <w:rFonts w:eastAsia="Calibri"/>
          <w:b/>
          <w:bCs/>
          <w:szCs w:val="28"/>
        </w:rPr>
        <w:t>2. Ban Giám khảo Hội thao</w:t>
      </w:r>
    </w:p>
    <w:p w14:paraId="58EEFD07" w14:textId="4B268561" w:rsidR="00E60AEA" w:rsidRPr="00E60AEA" w:rsidRDefault="00E60AEA" w:rsidP="004C1FE1">
      <w:pPr>
        <w:pStyle w:val="BodyTextIndent"/>
        <w:spacing w:line="264" w:lineRule="auto"/>
        <w:ind w:left="560"/>
        <w:rPr>
          <w:rFonts w:eastAsia="Calibri"/>
          <w:bCs/>
          <w:szCs w:val="28"/>
        </w:rPr>
      </w:pPr>
      <w:r>
        <w:rPr>
          <w:rFonts w:eastAsia="Calibri"/>
          <w:b/>
          <w:bCs/>
          <w:szCs w:val="28"/>
        </w:rPr>
        <w:t xml:space="preserve">-  </w:t>
      </w:r>
      <w:r w:rsidRPr="00E60AEA">
        <w:rPr>
          <w:rFonts w:eastAsia="Calibri"/>
          <w:bCs/>
          <w:szCs w:val="28"/>
        </w:rPr>
        <w:t>Đ/c</w:t>
      </w:r>
      <w:r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Cs/>
          <w:szCs w:val="28"/>
        </w:rPr>
        <w:t>Vũ Mạnh Tiến</w:t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  <w:t xml:space="preserve">PGĐ TT GDTT &amp;TT </w:t>
      </w:r>
      <w:r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>Trưởng ban</w:t>
      </w:r>
    </w:p>
    <w:p w14:paraId="0FF8C52E" w14:textId="743C4174" w:rsidR="009339DF" w:rsidRPr="00E60AEA" w:rsidRDefault="009339DF" w:rsidP="00E60AEA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Pr="00EB241D">
        <w:rPr>
          <w:rFonts w:eastAsia="Calibri"/>
          <w:bCs/>
          <w:szCs w:val="28"/>
          <w:lang w:val="vi-VN"/>
        </w:rPr>
        <w:t>Ngô Tiến Lâm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P. Chủ tịch HSV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="00E60AEA" w:rsidRPr="00EB241D">
        <w:rPr>
          <w:rFonts w:eastAsia="Calibri"/>
          <w:bCs/>
          <w:szCs w:val="28"/>
        </w:rPr>
        <w:t xml:space="preserve">Ủy viên </w:t>
      </w:r>
    </w:p>
    <w:p w14:paraId="6FCE956C" w14:textId="77777777" w:rsidR="009339DF" w:rsidRPr="00EB241D" w:rsidRDefault="009339DF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Pr="00EB241D">
        <w:rPr>
          <w:rFonts w:eastAsia="Calibri"/>
          <w:bCs/>
          <w:szCs w:val="28"/>
          <w:lang w:val="vi-VN"/>
        </w:rPr>
        <w:t xml:space="preserve">Trần Tú Anh 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P. Chủ tịch HSV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 xml:space="preserve">Ủy viên </w:t>
      </w:r>
    </w:p>
    <w:p w14:paraId="63474652" w14:textId="5FA9F838" w:rsidR="009339DF" w:rsidRPr="00EB241D" w:rsidRDefault="009339DF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Đ/c </w:t>
      </w:r>
      <w:r w:rsidRPr="00EB241D">
        <w:rPr>
          <w:rFonts w:eastAsia="Calibri"/>
          <w:bCs/>
          <w:szCs w:val="28"/>
          <w:lang w:val="vi-VN"/>
        </w:rPr>
        <w:t>T</w:t>
      </w:r>
      <w:r w:rsidRPr="00EB241D">
        <w:rPr>
          <w:rFonts w:eastAsia="Calibri"/>
          <w:bCs/>
          <w:szCs w:val="28"/>
        </w:rPr>
        <w:t>ô Ngọc Thiện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UV BTK HSV trường</w:t>
      </w:r>
      <w:r w:rsidRPr="00EB241D">
        <w:rPr>
          <w:rFonts w:eastAsia="Calibri"/>
          <w:bCs/>
          <w:szCs w:val="28"/>
        </w:rPr>
        <w:tab/>
        <w:t xml:space="preserve">Ủy viên </w:t>
      </w:r>
    </w:p>
    <w:p w14:paraId="2A0374F5" w14:textId="41C987E5" w:rsidR="009339DF" w:rsidRPr="00EB241D" w:rsidRDefault="009339DF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Đ/c Trần Duy Khánh</w:t>
      </w:r>
      <w:r w:rsidRPr="00EB241D">
        <w:rPr>
          <w:rFonts w:eastAsia="Calibri"/>
          <w:bCs/>
          <w:szCs w:val="28"/>
        </w:rPr>
        <w:tab/>
      </w:r>
      <w:r w:rsidRPr="00EB241D">
        <w:rPr>
          <w:rFonts w:eastAsia="Calibri"/>
          <w:bCs/>
          <w:szCs w:val="28"/>
        </w:rPr>
        <w:tab/>
        <w:t>UV BTK HSV trường</w:t>
      </w:r>
      <w:r w:rsidRPr="00EB241D">
        <w:rPr>
          <w:rFonts w:eastAsia="Calibri"/>
          <w:bCs/>
          <w:szCs w:val="28"/>
        </w:rPr>
        <w:tab/>
        <w:t>Ủy viên</w:t>
      </w:r>
    </w:p>
    <w:p w14:paraId="19DF951A" w14:textId="2F4DF004" w:rsidR="0063619B" w:rsidRPr="00EB241D" w:rsidRDefault="00BA2FF9" w:rsidP="004C1FE1">
      <w:pPr>
        <w:pStyle w:val="BodyTextIndent"/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4.</w:t>
      </w:r>
      <w:r w:rsidR="009339DF" w:rsidRPr="00EB241D">
        <w:rPr>
          <w:rFonts w:eastAsia="Calibri"/>
          <w:b/>
          <w:bCs/>
          <w:szCs w:val="28"/>
        </w:rPr>
        <w:t>3</w:t>
      </w:r>
      <w:r w:rsidR="0063619B" w:rsidRPr="00EB241D">
        <w:rPr>
          <w:rFonts w:eastAsia="Calibri"/>
          <w:b/>
          <w:bCs/>
          <w:szCs w:val="28"/>
        </w:rPr>
        <w:t xml:space="preserve">. Khách mời </w:t>
      </w:r>
    </w:p>
    <w:p w14:paraId="3167CC6E" w14:textId="77777777" w:rsidR="0063619B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Đảng ủy, Ban Giám hiệu nhà trường.</w:t>
      </w:r>
    </w:p>
    <w:p w14:paraId="761A6476" w14:textId="09809A98" w:rsidR="001E2175" w:rsidRPr="00EB241D" w:rsidRDefault="0063619B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Đại diện </w:t>
      </w:r>
      <w:r w:rsidR="001E2175" w:rsidRPr="00EB241D">
        <w:rPr>
          <w:rFonts w:eastAsia="Calibri"/>
          <w:bCs/>
          <w:szCs w:val="28"/>
        </w:rPr>
        <w:t>Hội Sinh viên thành phố Hà Nội</w:t>
      </w:r>
      <w:r w:rsidRPr="00EB241D">
        <w:rPr>
          <w:rFonts w:eastAsia="Calibri"/>
          <w:bCs/>
          <w:szCs w:val="28"/>
        </w:rPr>
        <w:t>.</w:t>
      </w:r>
    </w:p>
    <w:p w14:paraId="23D11732" w14:textId="2773ACA3" w:rsidR="00E14973" w:rsidRPr="00EB241D" w:rsidRDefault="00E1497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Cựu cán bộ Hội Sinh viên trường các thời kỳ</w:t>
      </w:r>
    </w:p>
    <w:p w14:paraId="1BB2AA08" w14:textId="7CC4E162" w:rsidR="00E14973" w:rsidRPr="00EB241D" w:rsidRDefault="00E1497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Chuyên gia Viện Huyết học và Truyền máu TW</w:t>
      </w:r>
    </w:p>
    <w:p w14:paraId="3031ACF4" w14:textId="0248F8B0" w:rsidR="00E14973" w:rsidRDefault="00E60AEA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Chuyên gia hỗ trợ Khởi nghiệp và ĐMST</w:t>
      </w:r>
    </w:p>
    <w:p w14:paraId="6D6CCEDD" w14:textId="288046F0" w:rsidR="00E60AEA" w:rsidRDefault="00E60AEA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Cựu sinh viên là các doanh nhân</w:t>
      </w:r>
      <w:r w:rsidR="00FD2A43">
        <w:rPr>
          <w:rFonts w:eastAsia="Calibri"/>
          <w:bCs/>
          <w:szCs w:val="28"/>
        </w:rPr>
        <w:t xml:space="preserve"> Startup</w:t>
      </w:r>
    </w:p>
    <w:p w14:paraId="447929EA" w14:textId="5B5AFD8C" w:rsidR="00E60AEA" w:rsidRDefault="00E60AEA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Đại diện Vườn ươm</w:t>
      </w:r>
      <w:r w:rsidR="00FD2A43">
        <w:rPr>
          <w:rFonts w:eastAsia="Calibri"/>
          <w:bCs/>
          <w:szCs w:val="28"/>
        </w:rPr>
        <w:t xml:space="preserve"> Doanh nghiệp CNTT ĐMST Hà Nội</w:t>
      </w:r>
    </w:p>
    <w:p w14:paraId="00AF2CEC" w14:textId="7D32FF7D" w:rsidR="00FD2A43" w:rsidRPr="00EB241D" w:rsidRDefault="00FD2A43" w:rsidP="004C1FE1">
      <w:pPr>
        <w:pStyle w:val="BodyTextIndent"/>
        <w:numPr>
          <w:ilvl w:val="1"/>
          <w:numId w:val="1"/>
        </w:numPr>
        <w:tabs>
          <w:tab w:val="num" w:pos="840"/>
        </w:tabs>
        <w:spacing w:line="264" w:lineRule="auto"/>
        <w:ind w:left="0" w:firstLine="56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Đại diện Công ty Đào tạo &amp; Cung ứng nguồn nhân lực HaUI</w:t>
      </w:r>
    </w:p>
    <w:p w14:paraId="0E9C790F" w14:textId="5BFD9F3F" w:rsidR="0035517C" w:rsidRPr="00EB241D" w:rsidRDefault="00BA2FF9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4.</w:t>
      </w:r>
      <w:r w:rsidR="009339DF" w:rsidRPr="00EB241D">
        <w:rPr>
          <w:rFonts w:eastAsia="Calibri"/>
          <w:b/>
          <w:bCs/>
          <w:szCs w:val="28"/>
        </w:rPr>
        <w:t>4</w:t>
      </w:r>
      <w:r w:rsidR="0035517C" w:rsidRPr="00EB241D">
        <w:rPr>
          <w:rFonts w:eastAsia="Calibri"/>
          <w:b/>
          <w:bCs/>
          <w:szCs w:val="28"/>
        </w:rPr>
        <w:t>. Đối tượng tham gia</w:t>
      </w:r>
    </w:p>
    <w:p w14:paraId="3F5B09C4" w14:textId="6C8B176A" w:rsidR="0035517C" w:rsidRPr="00EB241D" w:rsidRDefault="009339DF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/>
          <w:bCs/>
          <w:szCs w:val="28"/>
        </w:rPr>
      </w:pPr>
      <w:r w:rsidRPr="00EB241D">
        <w:rPr>
          <w:rFonts w:eastAsia="Calibri"/>
          <w:b/>
          <w:bCs/>
          <w:szCs w:val="28"/>
        </w:rPr>
        <w:t>4</w:t>
      </w:r>
      <w:r w:rsidR="0035517C" w:rsidRPr="00EB241D">
        <w:rPr>
          <w:rFonts w:eastAsia="Calibri"/>
          <w:b/>
          <w:bCs/>
          <w:szCs w:val="28"/>
          <w:lang w:val="vi-VN"/>
        </w:rPr>
        <w:t>.</w:t>
      </w:r>
      <w:r w:rsidR="00BA2FF9" w:rsidRPr="00EB241D">
        <w:rPr>
          <w:rFonts w:eastAsia="Calibri"/>
          <w:b/>
          <w:bCs/>
          <w:szCs w:val="28"/>
        </w:rPr>
        <w:t>4.</w:t>
      </w:r>
      <w:r w:rsidR="0035517C" w:rsidRPr="00EB241D">
        <w:rPr>
          <w:rFonts w:eastAsia="Calibri"/>
          <w:b/>
          <w:bCs/>
          <w:szCs w:val="28"/>
          <w:lang w:val="vi-VN"/>
        </w:rPr>
        <w:t>1</w:t>
      </w:r>
      <w:r w:rsidR="00F741E4">
        <w:rPr>
          <w:rFonts w:eastAsia="Calibri"/>
          <w:b/>
          <w:bCs/>
          <w:szCs w:val="28"/>
        </w:rPr>
        <w:t>. Chương trình</w:t>
      </w:r>
      <w:r w:rsidR="0035517C" w:rsidRPr="00EB241D">
        <w:rPr>
          <w:rFonts w:eastAsia="Calibri"/>
          <w:b/>
          <w:bCs/>
          <w:szCs w:val="28"/>
          <w:lang w:val="vi-VN"/>
        </w:rPr>
        <w:t xml:space="preserve"> </w:t>
      </w:r>
      <w:r w:rsidR="00E14973" w:rsidRPr="00EB241D">
        <w:rPr>
          <w:rFonts w:eastAsia="Calibri"/>
          <w:b/>
          <w:bCs/>
          <w:szCs w:val="28"/>
        </w:rPr>
        <w:t>Lễ kỷ niệm</w:t>
      </w:r>
      <w:r w:rsidR="00F741E4">
        <w:rPr>
          <w:rFonts w:eastAsia="Calibri"/>
          <w:b/>
          <w:bCs/>
          <w:szCs w:val="28"/>
        </w:rPr>
        <w:t xml:space="preserve"> Ngày truyền thống HSSV và HSV Việt Nam và Chương trình</w:t>
      </w:r>
      <w:r w:rsidR="00E14973" w:rsidRPr="00EB241D">
        <w:rPr>
          <w:rFonts w:eastAsia="Calibri"/>
          <w:b/>
          <w:bCs/>
          <w:szCs w:val="28"/>
        </w:rPr>
        <w:t xml:space="preserve"> Tọa đàm “Giọt hồng nhân ái”</w:t>
      </w:r>
    </w:p>
    <w:p w14:paraId="23DCE887" w14:textId="4443D317" w:rsidR="0035517C" w:rsidRPr="00EB241D" w:rsidRDefault="0035517C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- Ban Chấp hành Hội Sinh viên trườ</w:t>
      </w:r>
      <w:r w:rsidR="00F741E4">
        <w:rPr>
          <w:rFonts w:eastAsia="Calibri"/>
          <w:bCs/>
          <w:szCs w:val="28"/>
        </w:rPr>
        <w:t>ng</w:t>
      </w:r>
    </w:p>
    <w:p w14:paraId="3286EE15" w14:textId="30F6C0E2" w:rsidR="0035517C" w:rsidRPr="00EB241D" w:rsidRDefault="0035517C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- Ban Chấp hành các Liên chi Hội Sinh viên trực thuộ</w:t>
      </w:r>
      <w:r w:rsidR="00F741E4">
        <w:rPr>
          <w:rFonts w:eastAsia="Calibri"/>
          <w:bCs/>
          <w:szCs w:val="28"/>
        </w:rPr>
        <w:t>c</w:t>
      </w:r>
    </w:p>
    <w:p w14:paraId="27A72C2A" w14:textId="1AB47596" w:rsidR="0038407B" w:rsidRPr="00EB241D" w:rsidRDefault="0038407B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- Sinh viên 5 tốt cấp Trung ương, Thành phố</w:t>
      </w:r>
    </w:p>
    <w:p w14:paraId="7D686CEC" w14:textId="3DA26975" w:rsidR="0035517C" w:rsidRDefault="0035517C" w:rsidP="004C1FE1">
      <w:pPr>
        <w:pStyle w:val="BodyTextIndent"/>
        <w:tabs>
          <w:tab w:val="num" w:pos="1080"/>
        </w:tabs>
        <w:spacing w:line="264" w:lineRule="auto"/>
        <w:ind w:left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- Sinh viên 5 tốt cấp trườ</w:t>
      </w:r>
      <w:r w:rsidR="00F741E4">
        <w:rPr>
          <w:rFonts w:eastAsia="Calibri"/>
          <w:bCs/>
          <w:szCs w:val="28"/>
        </w:rPr>
        <w:t>ng</w:t>
      </w:r>
    </w:p>
    <w:p w14:paraId="602C80F1" w14:textId="25F72B08" w:rsidR="00FD2A43" w:rsidRPr="00EB241D" w:rsidRDefault="00FD2A43" w:rsidP="00F741E4">
      <w:pPr>
        <w:numPr>
          <w:ilvl w:val="0"/>
          <w:numId w:val="11"/>
        </w:numPr>
        <w:tabs>
          <w:tab w:val="left" w:pos="567"/>
          <w:tab w:val="left" w:pos="709"/>
        </w:tabs>
        <w:spacing w:before="0"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Sinh viên</w:t>
      </w:r>
      <w:r w:rsidRPr="00EB241D">
        <w:rPr>
          <w:rFonts w:ascii="Times New Roman" w:hAnsi="Times New Roman"/>
          <w:sz w:val="28"/>
          <w:szCs w:val="28"/>
        </w:rPr>
        <w:t xml:space="preserve"> tại các đơn vị</w:t>
      </w:r>
      <w:r w:rsidR="00F741E4">
        <w:rPr>
          <w:rFonts w:ascii="Times New Roman" w:hAnsi="Times New Roman"/>
          <w:sz w:val="28"/>
          <w:szCs w:val="28"/>
        </w:rPr>
        <w:t xml:space="preserve"> đảm bảo không có lịch học buổi sáng ngày 09.01.2019</w:t>
      </w:r>
      <w:r w:rsidRPr="00EB241D">
        <w:rPr>
          <w:rFonts w:ascii="Times New Roman" w:hAnsi="Times New Roman"/>
          <w:sz w:val="28"/>
          <w:szCs w:val="28"/>
        </w:rPr>
        <w:t>, phân bổ cụ thể như sau: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13"/>
        <w:gridCol w:w="1442"/>
        <w:gridCol w:w="968"/>
        <w:gridCol w:w="2009"/>
        <w:gridCol w:w="1424"/>
      </w:tblGrid>
      <w:tr w:rsidR="00FD2A43" w:rsidRPr="00EB241D" w14:paraId="5048322B" w14:textId="77777777" w:rsidTr="006A4193">
        <w:trPr>
          <w:tblHeader/>
        </w:trPr>
        <w:tc>
          <w:tcPr>
            <w:tcW w:w="949" w:type="dxa"/>
            <w:shd w:val="clear" w:color="auto" w:fill="auto"/>
            <w:vAlign w:val="center"/>
          </w:tcPr>
          <w:p w14:paraId="265B77EB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E142819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65303A1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9BEE1F9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AEFE6EB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07AC0EE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</w:tr>
      <w:tr w:rsidR="00FD2A43" w:rsidRPr="00EB241D" w14:paraId="4D8D3AE7" w14:textId="77777777" w:rsidTr="006A4193">
        <w:tc>
          <w:tcPr>
            <w:tcW w:w="949" w:type="dxa"/>
            <w:shd w:val="clear" w:color="auto" w:fill="auto"/>
            <w:vAlign w:val="center"/>
          </w:tcPr>
          <w:p w14:paraId="7CB96EF0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0E1ECCA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CN Ô tô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45E81D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E65535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95FC6B1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Điện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A56587B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2A43" w:rsidRPr="00EB241D" w14:paraId="0C24795F" w14:textId="77777777" w:rsidTr="006A4193">
        <w:tc>
          <w:tcPr>
            <w:tcW w:w="949" w:type="dxa"/>
            <w:shd w:val="clear" w:color="auto" w:fill="auto"/>
            <w:vAlign w:val="center"/>
          </w:tcPr>
          <w:p w14:paraId="3E19900D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5B81E48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Cơ khí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6EAF03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83CCD7F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FA45EF3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Ngoại ngữ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FDB53A4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2A43" w:rsidRPr="00EB241D" w14:paraId="222285F2" w14:textId="77777777" w:rsidTr="006A4193">
        <w:tc>
          <w:tcPr>
            <w:tcW w:w="949" w:type="dxa"/>
            <w:shd w:val="clear" w:color="auto" w:fill="auto"/>
            <w:vAlign w:val="center"/>
          </w:tcPr>
          <w:p w14:paraId="6E50ED3A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1A9C15B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CNTT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6BA07D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F8D2D9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BBD96D6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3507EEF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2A43" w:rsidRPr="00EB241D" w14:paraId="1BEBB784" w14:textId="77777777" w:rsidTr="006A4193">
        <w:tc>
          <w:tcPr>
            <w:tcW w:w="949" w:type="dxa"/>
            <w:shd w:val="clear" w:color="auto" w:fill="auto"/>
            <w:vAlign w:val="center"/>
          </w:tcPr>
          <w:p w14:paraId="217956B4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FFFD4C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QLKD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A53881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E759C49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0F953D1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KTKT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81154B7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2A43" w:rsidRPr="00EB241D" w14:paraId="1A5B684F" w14:textId="77777777" w:rsidTr="006A4193">
        <w:tc>
          <w:tcPr>
            <w:tcW w:w="949" w:type="dxa"/>
            <w:shd w:val="clear" w:color="auto" w:fill="auto"/>
            <w:vAlign w:val="center"/>
          </w:tcPr>
          <w:p w14:paraId="3CEBFDEC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4791EB3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Du lịch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59B9C4E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DC85006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8B2E167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May và TKTT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17E038F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2A43" w:rsidRPr="00EB241D" w14:paraId="0E02E725" w14:textId="77777777" w:rsidTr="006A4193">
        <w:tc>
          <w:tcPr>
            <w:tcW w:w="949" w:type="dxa"/>
            <w:shd w:val="clear" w:color="auto" w:fill="auto"/>
            <w:vAlign w:val="center"/>
          </w:tcPr>
          <w:p w14:paraId="3FBD4CA1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C31A397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Điện tử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75DAF4B" w14:textId="77777777" w:rsidR="00FD2A43" w:rsidRPr="00EB241D" w:rsidRDefault="00FD2A43" w:rsidP="006A4193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1ACF79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F963F47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TT Việt Nhật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2067D54" w14:textId="77777777" w:rsidR="00FD2A43" w:rsidRPr="00EB241D" w:rsidRDefault="00FD2A43" w:rsidP="006A4193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25B77790" w14:textId="63F711E1" w:rsidR="0035517C" w:rsidRPr="00EB241D" w:rsidRDefault="0035517C" w:rsidP="00FD2A43">
      <w:pPr>
        <w:pStyle w:val="BodyTextIndent"/>
        <w:tabs>
          <w:tab w:val="num" w:pos="1080"/>
        </w:tabs>
        <w:spacing w:line="264" w:lineRule="auto"/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Yêu cầu: Đại biểu là cán bộ Hội Sinh viên, đại biể</w:t>
      </w:r>
      <w:r w:rsidR="00FD2A43">
        <w:rPr>
          <w:rFonts w:eastAsia="Calibri"/>
          <w:bCs/>
          <w:szCs w:val="28"/>
        </w:rPr>
        <w:t>u tham dự trang phục lịch sự</w:t>
      </w:r>
      <w:r w:rsidR="00F741E4">
        <w:rPr>
          <w:rFonts w:eastAsia="Calibri"/>
          <w:bCs/>
          <w:szCs w:val="28"/>
        </w:rPr>
        <w:t>.</w:t>
      </w:r>
    </w:p>
    <w:p w14:paraId="41B21FCF" w14:textId="3D7E817D" w:rsidR="00E14973" w:rsidRPr="00EB241D" w:rsidRDefault="00F741E4" w:rsidP="00B21115">
      <w:pPr>
        <w:pStyle w:val="BodyTextIndent"/>
        <w:tabs>
          <w:tab w:val="num" w:pos="1080"/>
        </w:tabs>
        <w:ind w:left="0" w:firstLine="567"/>
        <w:rPr>
          <w:b/>
          <w:szCs w:val="28"/>
        </w:rPr>
      </w:pPr>
      <w:r>
        <w:rPr>
          <w:rFonts w:eastAsia="Calibri"/>
          <w:b/>
          <w:bCs/>
          <w:szCs w:val="28"/>
        </w:rPr>
        <w:t xml:space="preserve">4.4.2. Chương trình </w:t>
      </w:r>
      <w:r w:rsidR="00E14973" w:rsidRPr="00EB241D">
        <w:rPr>
          <w:b/>
          <w:szCs w:val="28"/>
        </w:rPr>
        <w:t xml:space="preserve">Tọa đàm Sinh viên với NCKH và Đổi mới sáng tạo, </w:t>
      </w:r>
      <w:r>
        <w:rPr>
          <w:b/>
          <w:szCs w:val="28"/>
        </w:rPr>
        <w:t xml:space="preserve">và Chương trình </w:t>
      </w:r>
      <w:r w:rsidR="00E14973" w:rsidRPr="00EB241D">
        <w:rPr>
          <w:b/>
          <w:szCs w:val="28"/>
        </w:rPr>
        <w:t>Chung kết cuộc thi “Thử thách lập nghiệp”</w:t>
      </w:r>
    </w:p>
    <w:p w14:paraId="18F63C59" w14:textId="7847FF55" w:rsidR="00E14973" w:rsidRPr="00EB241D" w:rsidRDefault="00E14973" w:rsidP="00B21115">
      <w:pPr>
        <w:pStyle w:val="BodyTextIndent"/>
        <w:tabs>
          <w:tab w:val="num" w:pos="1080"/>
        </w:tabs>
        <w:ind w:left="0" w:firstLine="567"/>
        <w:rPr>
          <w:szCs w:val="28"/>
        </w:rPr>
      </w:pPr>
      <w:r w:rsidRPr="00EB241D">
        <w:rPr>
          <w:b/>
          <w:szCs w:val="28"/>
        </w:rPr>
        <w:t xml:space="preserve">- </w:t>
      </w:r>
      <w:r w:rsidRPr="00EB241D">
        <w:rPr>
          <w:szCs w:val="28"/>
        </w:rPr>
        <w:t>Sinh viên các nhóm tham gia đề tài NCKH cấp trường năm 2019</w:t>
      </w:r>
    </w:p>
    <w:p w14:paraId="6A4A4617" w14:textId="11A299E9" w:rsidR="00E14973" w:rsidRPr="00EB241D" w:rsidRDefault="00E14973" w:rsidP="00F741E4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before="0" w:after="0" w:line="240" w:lineRule="auto"/>
        <w:ind w:left="426" w:firstLine="144"/>
        <w:rPr>
          <w:rFonts w:ascii="Times New Roman" w:hAnsi="Times New Roman"/>
          <w:sz w:val="24"/>
          <w:szCs w:val="24"/>
        </w:rPr>
      </w:pPr>
      <w:r w:rsidRPr="00EB241D">
        <w:rPr>
          <w:rFonts w:ascii="Times New Roman" w:hAnsi="Times New Roman"/>
          <w:sz w:val="28"/>
          <w:szCs w:val="28"/>
        </w:rPr>
        <w:t>Đoàn viên thanh niên tại các đơn vị</w:t>
      </w:r>
      <w:r w:rsidR="00F741E4">
        <w:rPr>
          <w:rFonts w:ascii="Times New Roman" w:hAnsi="Times New Roman"/>
          <w:sz w:val="28"/>
          <w:szCs w:val="28"/>
        </w:rPr>
        <w:t xml:space="preserve"> không có lịch học vào buổi chiều ngày 09.01.2019</w:t>
      </w:r>
      <w:r w:rsidRPr="00EB241D">
        <w:rPr>
          <w:rFonts w:ascii="Times New Roman" w:hAnsi="Times New Roman"/>
          <w:sz w:val="28"/>
          <w:szCs w:val="28"/>
        </w:rPr>
        <w:t>, phân bổ cụ thể như sau: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13"/>
        <w:gridCol w:w="1442"/>
        <w:gridCol w:w="968"/>
        <w:gridCol w:w="2009"/>
        <w:gridCol w:w="1424"/>
      </w:tblGrid>
      <w:tr w:rsidR="00EB241D" w:rsidRPr="00EB241D" w14:paraId="4C7B1DC5" w14:textId="77777777" w:rsidTr="00EB241D">
        <w:trPr>
          <w:tblHeader/>
        </w:trPr>
        <w:tc>
          <w:tcPr>
            <w:tcW w:w="949" w:type="dxa"/>
            <w:shd w:val="clear" w:color="auto" w:fill="auto"/>
            <w:vAlign w:val="center"/>
          </w:tcPr>
          <w:p w14:paraId="3E6FBD6B" w14:textId="77777777" w:rsidR="00E14973" w:rsidRPr="00EB241D" w:rsidRDefault="00E14973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FC27C46" w14:textId="77777777" w:rsidR="00E14973" w:rsidRPr="00EB241D" w:rsidRDefault="00E14973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26716E" w14:textId="77777777" w:rsidR="00E14973" w:rsidRPr="00EB241D" w:rsidRDefault="00E14973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4DA674C" w14:textId="77777777" w:rsidR="00E14973" w:rsidRPr="00EB241D" w:rsidRDefault="00E14973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9B99C63" w14:textId="77777777" w:rsidR="00E14973" w:rsidRPr="00EB241D" w:rsidRDefault="00E14973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0B14A46" w14:textId="77777777" w:rsidR="00E14973" w:rsidRPr="00EB241D" w:rsidRDefault="00E14973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1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</w:tr>
      <w:tr w:rsidR="00EB241D" w:rsidRPr="00EB241D" w14:paraId="3ABF444A" w14:textId="77777777" w:rsidTr="00EB241D">
        <w:tc>
          <w:tcPr>
            <w:tcW w:w="949" w:type="dxa"/>
            <w:shd w:val="clear" w:color="auto" w:fill="auto"/>
            <w:vAlign w:val="center"/>
          </w:tcPr>
          <w:p w14:paraId="2A31ED34" w14:textId="77777777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865A72D" w14:textId="42CF2DEE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CN Ô tô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CB4788" w14:textId="49D01050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784129B" w14:textId="176D730B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0CABB38" w14:textId="30840B24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Điện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C7D374D" w14:textId="54AC38F9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241D" w:rsidRPr="00EB241D" w14:paraId="263805C4" w14:textId="77777777" w:rsidTr="00EB241D">
        <w:tc>
          <w:tcPr>
            <w:tcW w:w="949" w:type="dxa"/>
            <w:shd w:val="clear" w:color="auto" w:fill="auto"/>
            <w:vAlign w:val="center"/>
          </w:tcPr>
          <w:p w14:paraId="56AB9104" w14:textId="77777777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EE720E5" w14:textId="2121CB9E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Cơ khí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E5ADE2" w14:textId="24311191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4C95E3" w14:textId="5CE31C46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E1EF6AF" w14:textId="6E127A93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Ngoại ngữ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4EA93E2" w14:textId="55F55C9A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B241D" w:rsidRPr="00EB241D" w14:paraId="3B359C76" w14:textId="77777777" w:rsidTr="00EB241D">
        <w:tc>
          <w:tcPr>
            <w:tcW w:w="949" w:type="dxa"/>
            <w:shd w:val="clear" w:color="auto" w:fill="auto"/>
            <w:vAlign w:val="center"/>
          </w:tcPr>
          <w:p w14:paraId="4C6CF626" w14:textId="05B952F4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B2BFDCE" w14:textId="288D432B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CNTT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1B46DD3" w14:textId="65F918F8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E61503" w14:textId="0FC09AE0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2C0FA5E" w14:textId="40EE5BE2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051BFBD" w14:textId="1347C213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241D" w:rsidRPr="00EB241D" w14:paraId="6AE6CFC6" w14:textId="77777777" w:rsidTr="00EB241D">
        <w:tc>
          <w:tcPr>
            <w:tcW w:w="949" w:type="dxa"/>
            <w:shd w:val="clear" w:color="auto" w:fill="auto"/>
            <w:vAlign w:val="center"/>
          </w:tcPr>
          <w:p w14:paraId="39819EE2" w14:textId="4CE10F77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CB90630" w14:textId="4E568922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QLKD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2F4139" w14:textId="38DD6A7B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CE5DCC2" w14:textId="6B023700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952C909" w14:textId="42ED05A1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KTKT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7F7077B" w14:textId="19FDCA35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241D" w:rsidRPr="00EB241D" w14:paraId="1FE0824F" w14:textId="77777777" w:rsidTr="00EB241D">
        <w:tc>
          <w:tcPr>
            <w:tcW w:w="949" w:type="dxa"/>
            <w:shd w:val="clear" w:color="auto" w:fill="auto"/>
            <w:vAlign w:val="center"/>
          </w:tcPr>
          <w:p w14:paraId="6A161B51" w14:textId="1AA1355B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D22D9AD" w14:textId="203FBF9B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Du lịch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05A739" w14:textId="48A66B29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ED2CC6" w14:textId="4F04DA9C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1DB4D2C" w14:textId="1C593E44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May và TKTT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52C4F06" w14:textId="26B67B6A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B241D" w:rsidRPr="00EB241D" w14:paraId="2E269EF4" w14:textId="77777777" w:rsidTr="00EB241D">
        <w:tc>
          <w:tcPr>
            <w:tcW w:w="949" w:type="dxa"/>
            <w:shd w:val="clear" w:color="auto" w:fill="auto"/>
            <w:vAlign w:val="center"/>
          </w:tcPr>
          <w:p w14:paraId="68E1E17F" w14:textId="63ACC15A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C94C437" w14:textId="75828D4F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3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Điện tử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384E38" w14:textId="2C73F3F4" w:rsidR="00EB241D" w:rsidRPr="00EB241D" w:rsidRDefault="00EB241D" w:rsidP="00B21115">
            <w:pPr>
              <w:tabs>
                <w:tab w:val="left" w:pos="567"/>
                <w:tab w:val="left" w:pos="709"/>
              </w:tabs>
              <w:spacing w:before="0" w:after="0" w:line="240" w:lineRule="auto"/>
              <w:ind w:left="-39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1D84D3" w14:textId="084363D3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87D5B42" w14:textId="41A95AA3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TT Việt Nhật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C22CD32" w14:textId="190703D9" w:rsidR="00EB241D" w:rsidRPr="00EB241D" w:rsidRDefault="00EB241D" w:rsidP="00B21115">
            <w:pPr>
              <w:tabs>
                <w:tab w:val="left" w:pos="567"/>
                <w:tab w:val="left" w:pos="709"/>
                <w:tab w:val="left" w:pos="993"/>
              </w:tabs>
              <w:spacing w:before="0" w:after="0" w:line="240" w:lineRule="auto"/>
              <w:ind w:hanging="10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504CCD0E" w14:textId="2DB5ACB0" w:rsidR="0035517C" w:rsidRPr="00EB241D" w:rsidRDefault="009339DF" w:rsidP="00B21115">
      <w:pPr>
        <w:pStyle w:val="BodyTextIndent"/>
        <w:tabs>
          <w:tab w:val="num" w:pos="1080"/>
        </w:tabs>
        <w:ind w:left="560"/>
        <w:rPr>
          <w:rFonts w:eastAsia="Calibri"/>
          <w:b/>
          <w:bCs/>
          <w:szCs w:val="28"/>
          <w:lang w:val="vi-VN"/>
        </w:rPr>
      </w:pPr>
      <w:r w:rsidRPr="00EB241D">
        <w:rPr>
          <w:rFonts w:eastAsia="Calibri"/>
          <w:b/>
          <w:bCs/>
          <w:szCs w:val="28"/>
        </w:rPr>
        <w:t>4</w:t>
      </w:r>
      <w:r w:rsidR="0035517C" w:rsidRPr="00EB241D">
        <w:rPr>
          <w:rFonts w:eastAsia="Calibri"/>
          <w:b/>
          <w:bCs/>
          <w:szCs w:val="28"/>
          <w:lang w:val="vi-VN"/>
        </w:rPr>
        <w:t>.</w:t>
      </w:r>
      <w:r w:rsidR="00BA2FF9" w:rsidRPr="00EB241D">
        <w:rPr>
          <w:rFonts w:eastAsia="Calibri"/>
          <w:b/>
          <w:bCs/>
          <w:szCs w:val="28"/>
        </w:rPr>
        <w:t>4.</w:t>
      </w:r>
      <w:r w:rsidR="00EB241D" w:rsidRPr="00EB241D">
        <w:rPr>
          <w:rFonts w:eastAsia="Calibri"/>
          <w:b/>
          <w:bCs/>
          <w:szCs w:val="28"/>
        </w:rPr>
        <w:t>3</w:t>
      </w:r>
      <w:r w:rsidR="0035517C" w:rsidRPr="00EB241D">
        <w:rPr>
          <w:rFonts w:eastAsia="Calibri"/>
          <w:b/>
          <w:bCs/>
          <w:szCs w:val="28"/>
          <w:lang w:val="vi-VN"/>
        </w:rPr>
        <w:t xml:space="preserve"> Các hoạt động bên lề</w:t>
      </w:r>
    </w:p>
    <w:p w14:paraId="194A670A" w14:textId="4F636FF4" w:rsidR="0035517C" w:rsidRPr="00EB241D" w:rsidRDefault="0035517C" w:rsidP="00B21115">
      <w:pPr>
        <w:pStyle w:val="BodyTextIndent"/>
        <w:tabs>
          <w:tab w:val="num" w:pos="1080"/>
        </w:tabs>
        <w:ind w:left="560"/>
        <w:rPr>
          <w:rFonts w:eastAsia="Calibri"/>
          <w:bCs/>
          <w:szCs w:val="28"/>
          <w:lang w:val="vi-VN"/>
        </w:rPr>
      </w:pPr>
      <w:r w:rsidRPr="00EB241D">
        <w:rPr>
          <w:rFonts w:eastAsia="Calibri"/>
          <w:bCs/>
          <w:szCs w:val="28"/>
          <w:lang w:val="vi-VN"/>
        </w:rPr>
        <w:t xml:space="preserve">- </w:t>
      </w:r>
      <w:r w:rsidR="00A7485C" w:rsidRPr="00EB241D">
        <w:rPr>
          <w:rFonts w:eastAsia="Calibri"/>
          <w:bCs/>
          <w:szCs w:val="28"/>
        </w:rPr>
        <w:t>Sinh</w:t>
      </w:r>
      <w:r w:rsidRPr="00EB241D">
        <w:rPr>
          <w:rFonts w:eastAsia="Calibri"/>
          <w:bCs/>
          <w:szCs w:val="28"/>
          <w:lang w:val="vi-VN"/>
        </w:rPr>
        <w:t xml:space="preserve"> viên đang học tập tại trường Đại học Công nghiệp Hà Nội.</w:t>
      </w:r>
    </w:p>
    <w:p w14:paraId="1B3E6A0D" w14:textId="13BF321F" w:rsidR="0063619B" w:rsidRPr="00EB241D" w:rsidRDefault="0063619B" w:rsidP="00B21115">
      <w:pPr>
        <w:pStyle w:val="BodyTextIndent"/>
        <w:ind w:left="560"/>
        <w:rPr>
          <w:rFonts w:eastAsia="Calibri"/>
          <w:b/>
          <w:bCs/>
          <w:sz w:val="24"/>
          <w:lang w:val="vi-VN"/>
        </w:rPr>
      </w:pPr>
      <w:r w:rsidRPr="00EB241D">
        <w:rPr>
          <w:rFonts w:eastAsia="Calibri"/>
          <w:b/>
          <w:bCs/>
          <w:sz w:val="24"/>
          <w:lang w:val="vi-VN"/>
        </w:rPr>
        <w:t>V. TỔ CHỨC THỰC HIỆ</w:t>
      </w:r>
      <w:r w:rsidR="00A7485C" w:rsidRPr="00EB241D">
        <w:rPr>
          <w:rFonts w:eastAsia="Calibri"/>
          <w:b/>
          <w:bCs/>
          <w:sz w:val="24"/>
          <w:lang w:val="vi-VN"/>
        </w:rPr>
        <w:t>N</w:t>
      </w:r>
    </w:p>
    <w:p w14:paraId="44774126" w14:textId="6F85E5AB" w:rsidR="0063619B" w:rsidRPr="00EB241D" w:rsidRDefault="00843A1C" w:rsidP="00B21115">
      <w:pPr>
        <w:pStyle w:val="BodyTextIndent"/>
        <w:tabs>
          <w:tab w:val="left" w:pos="851"/>
        </w:tabs>
        <w:ind w:left="56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5.</w:t>
      </w:r>
      <w:r w:rsidR="0063619B" w:rsidRPr="00EB241D">
        <w:rPr>
          <w:rFonts w:eastAsia="Calibri"/>
          <w:b/>
          <w:bCs/>
          <w:szCs w:val="28"/>
        </w:rPr>
        <w:t>1.</w:t>
      </w:r>
      <w:r w:rsidR="001E2175" w:rsidRPr="00EB241D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 xml:space="preserve">Đoàn Thanh niên - </w:t>
      </w:r>
      <w:r w:rsidR="001E2175" w:rsidRPr="00EB241D">
        <w:rPr>
          <w:rFonts w:eastAsia="Calibri"/>
          <w:b/>
          <w:bCs/>
          <w:szCs w:val="28"/>
        </w:rPr>
        <w:t>Hội Sinh viên</w:t>
      </w:r>
      <w:r w:rsidR="0063619B" w:rsidRPr="00EB241D">
        <w:rPr>
          <w:rFonts w:eastAsia="Calibri"/>
          <w:b/>
          <w:bCs/>
          <w:szCs w:val="28"/>
        </w:rPr>
        <w:t xml:space="preserve"> trường </w:t>
      </w:r>
    </w:p>
    <w:p w14:paraId="7EB58181" w14:textId="77777777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Liên hệ, phối hợp với các đơn vị liên quan tổ chức chương trình. </w:t>
      </w:r>
    </w:p>
    <w:p w14:paraId="1436301F" w14:textId="154E14F0" w:rsidR="0063619B" w:rsidRPr="00843A1C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pacing w:val="-6"/>
          <w:szCs w:val="28"/>
        </w:rPr>
      </w:pPr>
      <w:r w:rsidRPr="00843A1C">
        <w:rPr>
          <w:rFonts w:eastAsia="Calibri"/>
          <w:bCs/>
          <w:spacing w:val="-6"/>
          <w:szCs w:val="28"/>
        </w:rPr>
        <w:t>Triển khai kế hoạch tới các Liên chi</w:t>
      </w:r>
      <w:r w:rsidR="00843A1C" w:rsidRPr="00843A1C">
        <w:rPr>
          <w:rFonts w:eastAsia="Calibri"/>
          <w:bCs/>
          <w:spacing w:val="-6"/>
          <w:szCs w:val="28"/>
        </w:rPr>
        <w:t xml:space="preserve"> Đoàn, Liên chi</w:t>
      </w:r>
      <w:r w:rsidRPr="00843A1C">
        <w:rPr>
          <w:rFonts w:eastAsia="Calibri"/>
          <w:bCs/>
          <w:spacing w:val="-6"/>
          <w:szCs w:val="28"/>
        </w:rPr>
        <w:t xml:space="preserve"> </w:t>
      </w:r>
      <w:r w:rsidR="00B0174E" w:rsidRPr="00843A1C">
        <w:rPr>
          <w:rFonts w:eastAsia="Calibri"/>
          <w:bCs/>
          <w:spacing w:val="-6"/>
          <w:szCs w:val="28"/>
        </w:rPr>
        <w:t>Hội Sinh viên</w:t>
      </w:r>
      <w:r w:rsidR="00D10AD6" w:rsidRPr="00843A1C">
        <w:rPr>
          <w:rFonts w:eastAsia="Calibri"/>
          <w:bCs/>
          <w:spacing w:val="-6"/>
          <w:szCs w:val="28"/>
          <w:lang w:val="vi-VN"/>
        </w:rPr>
        <w:t>, câu lạc bộ</w:t>
      </w:r>
      <w:r w:rsidR="00EB241D" w:rsidRPr="00843A1C">
        <w:rPr>
          <w:rFonts w:eastAsia="Calibri"/>
          <w:bCs/>
          <w:spacing w:val="-6"/>
          <w:szCs w:val="28"/>
          <w:lang w:val="vi-VN"/>
        </w:rPr>
        <w:t>.</w:t>
      </w:r>
    </w:p>
    <w:p w14:paraId="7DE0CB48" w14:textId="77777777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Chuẩn bị các điều kiện cần thiết tổ chức chương trình.</w:t>
      </w:r>
    </w:p>
    <w:p w14:paraId="33E387F0" w14:textId="6188D934" w:rsidR="0063619B" w:rsidRPr="00EB241D" w:rsidRDefault="00843A1C" w:rsidP="00B21115">
      <w:pPr>
        <w:pStyle w:val="BodyTextIndent"/>
        <w:tabs>
          <w:tab w:val="left" w:pos="851"/>
        </w:tabs>
        <w:ind w:left="56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5.</w:t>
      </w:r>
      <w:r w:rsidR="001C1754" w:rsidRPr="00EB241D">
        <w:rPr>
          <w:rFonts w:eastAsia="Calibri"/>
          <w:b/>
          <w:bCs/>
          <w:szCs w:val="28"/>
        </w:rPr>
        <w:t>2</w:t>
      </w:r>
      <w:r w:rsidR="0063619B" w:rsidRPr="00EB241D">
        <w:rPr>
          <w:rFonts w:eastAsia="Calibri"/>
          <w:b/>
          <w:bCs/>
          <w:szCs w:val="28"/>
        </w:rPr>
        <w:t xml:space="preserve">. </w:t>
      </w:r>
      <w:r w:rsidR="00B0174E" w:rsidRPr="00EB241D">
        <w:rPr>
          <w:rFonts w:eastAsia="Calibri"/>
          <w:b/>
          <w:bCs/>
          <w:szCs w:val="28"/>
        </w:rPr>
        <w:t>Trung tâm truyền thông và Quan hệ công chúng</w:t>
      </w:r>
    </w:p>
    <w:p w14:paraId="150E790B" w14:textId="77777777" w:rsidR="00E14973" w:rsidRPr="00EB241D" w:rsidRDefault="00E14973" w:rsidP="00B21115">
      <w:pPr>
        <w:numPr>
          <w:ilvl w:val="2"/>
          <w:numId w:val="10"/>
        </w:numPr>
        <w:tabs>
          <w:tab w:val="num" w:pos="851"/>
        </w:tabs>
        <w:spacing w:before="0"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241D">
        <w:rPr>
          <w:rFonts w:ascii="Times New Roman" w:eastAsia="Calibri" w:hAnsi="Times New Roman" w:cs="Times New Roman"/>
          <w:bCs/>
          <w:sz w:val="28"/>
          <w:szCs w:val="28"/>
        </w:rPr>
        <w:t>Chuẩn</w:t>
      </w:r>
      <w:r w:rsidRPr="00EB241D">
        <w:rPr>
          <w:rFonts w:ascii="Times New Roman" w:eastAsia="Calibri" w:hAnsi="Times New Roman" w:cs="Times New Roman"/>
          <w:sz w:val="28"/>
          <w:szCs w:val="28"/>
        </w:rPr>
        <w:t xml:space="preserve"> bị hệ thống âm thanh, ánh sáng, màn led và cán bộ phụ trách.</w:t>
      </w:r>
    </w:p>
    <w:p w14:paraId="674668C5" w14:textId="77777777" w:rsidR="00E14973" w:rsidRPr="00EB241D" w:rsidRDefault="00E14973" w:rsidP="00B21115">
      <w:pPr>
        <w:numPr>
          <w:ilvl w:val="2"/>
          <w:numId w:val="10"/>
        </w:numPr>
        <w:tabs>
          <w:tab w:val="clear" w:pos="1080"/>
          <w:tab w:val="num" w:pos="851"/>
        </w:tabs>
        <w:spacing w:before="0"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241D">
        <w:rPr>
          <w:rFonts w:ascii="Times New Roman" w:eastAsia="Calibri" w:hAnsi="Times New Roman" w:cs="Times New Roman"/>
          <w:bCs/>
          <w:sz w:val="28"/>
          <w:szCs w:val="28"/>
        </w:rPr>
        <w:t>Cử cán bộ lấy tư liệu, đưa tin lên website.</w:t>
      </w:r>
    </w:p>
    <w:p w14:paraId="6518D68B" w14:textId="5A017A41" w:rsidR="0063619B" w:rsidRPr="00EB241D" w:rsidRDefault="00843A1C" w:rsidP="00B21115">
      <w:pPr>
        <w:pStyle w:val="BodyTextIndent"/>
        <w:tabs>
          <w:tab w:val="left" w:pos="851"/>
        </w:tabs>
        <w:ind w:left="56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lastRenderedPageBreak/>
        <w:t>5.</w:t>
      </w:r>
      <w:r w:rsidR="001C1754" w:rsidRPr="00EB241D">
        <w:rPr>
          <w:rFonts w:eastAsia="Calibri"/>
          <w:b/>
          <w:bCs/>
          <w:szCs w:val="28"/>
        </w:rPr>
        <w:t>3</w:t>
      </w:r>
      <w:r w:rsidR="0063619B" w:rsidRPr="00EB241D">
        <w:rPr>
          <w:rFonts w:eastAsia="Calibri"/>
          <w:b/>
          <w:bCs/>
          <w:szCs w:val="28"/>
        </w:rPr>
        <w:t>. Phòng Quản trị</w:t>
      </w:r>
      <w:r w:rsidR="00A7485C" w:rsidRPr="00EB241D">
        <w:rPr>
          <w:rFonts w:eastAsia="Calibri"/>
          <w:b/>
          <w:bCs/>
          <w:szCs w:val="28"/>
        </w:rPr>
        <w:t xml:space="preserve"> </w:t>
      </w:r>
    </w:p>
    <w:p w14:paraId="04EB7ACD" w14:textId="3F2150AE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Bố trí </w:t>
      </w:r>
      <w:r w:rsidR="00A7485C" w:rsidRPr="00EB241D">
        <w:rPr>
          <w:rFonts w:eastAsia="Calibri"/>
          <w:bCs/>
          <w:szCs w:val="28"/>
        </w:rPr>
        <w:t>Hội trường tầng 2</w:t>
      </w:r>
      <w:r w:rsidR="00442FD5" w:rsidRPr="00EB241D">
        <w:rPr>
          <w:rFonts w:eastAsia="Calibri"/>
          <w:bCs/>
          <w:szCs w:val="28"/>
        </w:rPr>
        <w:t xml:space="preserve"> nhà</w:t>
      </w:r>
      <w:r w:rsidR="00A7485C" w:rsidRPr="00EB241D">
        <w:rPr>
          <w:rFonts w:eastAsia="Calibri"/>
          <w:bCs/>
          <w:szCs w:val="28"/>
        </w:rPr>
        <w:t xml:space="preserve"> A3</w:t>
      </w:r>
      <w:r w:rsidRPr="00EB241D">
        <w:rPr>
          <w:rFonts w:eastAsia="Calibri"/>
          <w:bCs/>
          <w:szCs w:val="28"/>
        </w:rPr>
        <w:t xml:space="preserve"> </w:t>
      </w:r>
      <w:r w:rsidR="00B0174E" w:rsidRPr="00EB241D">
        <w:rPr>
          <w:rFonts w:eastAsia="Calibri"/>
          <w:bCs/>
          <w:szCs w:val="28"/>
        </w:rPr>
        <w:t xml:space="preserve">trước </w:t>
      </w:r>
      <w:r w:rsidR="00A7485C" w:rsidRPr="00EB241D">
        <w:rPr>
          <w:rFonts w:eastAsia="Calibri"/>
          <w:bCs/>
          <w:szCs w:val="28"/>
        </w:rPr>
        <w:t>7</w:t>
      </w:r>
      <w:r w:rsidR="00B0174E" w:rsidRPr="00EB241D">
        <w:rPr>
          <w:rFonts w:eastAsia="Calibri"/>
          <w:bCs/>
          <w:szCs w:val="28"/>
        </w:rPr>
        <w:t>h00 ngày 09/1/201</w:t>
      </w:r>
      <w:r w:rsidR="00A7485C" w:rsidRPr="00EB241D">
        <w:rPr>
          <w:rFonts w:eastAsia="Calibri"/>
          <w:bCs/>
          <w:szCs w:val="28"/>
        </w:rPr>
        <w:t>9</w:t>
      </w:r>
    </w:p>
    <w:p w14:paraId="58D2B7F4" w14:textId="77777777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Chuẩn bị 2 thùng nước uống đóng chai và 1 bình nước.</w:t>
      </w:r>
    </w:p>
    <w:p w14:paraId="04D8B3D6" w14:textId="41E5C05E" w:rsidR="00F932F1" w:rsidRPr="00EB241D" w:rsidRDefault="00F932F1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Bố trí 25 bàn học phục vụ gian hàng thiện nguyện và không gian giới thiệu phong trào “Sinh viên 5 tốt”.</w:t>
      </w:r>
    </w:p>
    <w:p w14:paraId="26E7EF4C" w14:textId="5E1D4DC8" w:rsidR="0063619B" w:rsidRPr="00EB241D" w:rsidRDefault="00843A1C" w:rsidP="00B21115">
      <w:pPr>
        <w:pStyle w:val="BodyTextIndent"/>
        <w:tabs>
          <w:tab w:val="left" w:pos="851"/>
        </w:tabs>
        <w:ind w:left="56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5.</w:t>
      </w:r>
      <w:r w:rsidR="001C1754" w:rsidRPr="00EB241D">
        <w:rPr>
          <w:rFonts w:eastAsia="Calibri"/>
          <w:b/>
          <w:bCs/>
          <w:szCs w:val="28"/>
        </w:rPr>
        <w:t>4</w:t>
      </w:r>
      <w:r w:rsidR="0063619B" w:rsidRPr="00EB241D">
        <w:rPr>
          <w:rFonts w:eastAsia="Calibri"/>
          <w:b/>
          <w:bCs/>
          <w:szCs w:val="28"/>
        </w:rPr>
        <w:t xml:space="preserve">. Các Liên chi </w:t>
      </w:r>
      <w:r w:rsidR="009D6B1C">
        <w:rPr>
          <w:rFonts w:eastAsia="Calibri"/>
          <w:b/>
          <w:bCs/>
          <w:szCs w:val="28"/>
        </w:rPr>
        <w:t xml:space="preserve">Đoàn, Liên chi </w:t>
      </w:r>
      <w:r w:rsidR="00B0174E" w:rsidRPr="00EB241D">
        <w:rPr>
          <w:rFonts w:eastAsia="Calibri"/>
          <w:b/>
          <w:bCs/>
          <w:szCs w:val="28"/>
        </w:rPr>
        <w:t>Hội Sinh viên</w:t>
      </w:r>
    </w:p>
    <w:p w14:paraId="2AD4006A" w14:textId="77777777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Báo cáo Chi bộ xin ý kiến chỉ đạo.</w:t>
      </w:r>
    </w:p>
    <w:p w14:paraId="2220B921" w14:textId="4EF995B4" w:rsidR="0063619B" w:rsidRPr="00EB241D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 xml:space="preserve">Tiến hành lựa chọn, rà soát, lập danh sách các đối tượng tham gia của đơn vị, cán bộ phụ trách gửi về VP </w:t>
      </w:r>
      <w:r w:rsidR="009D6B1C">
        <w:rPr>
          <w:rFonts w:eastAsia="Calibri"/>
          <w:bCs/>
          <w:szCs w:val="28"/>
        </w:rPr>
        <w:t>Đoàn</w:t>
      </w:r>
      <w:r w:rsidR="00A7485C" w:rsidRPr="00EB241D">
        <w:rPr>
          <w:rFonts w:eastAsia="Calibri"/>
          <w:bCs/>
          <w:szCs w:val="28"/>
        </w:rPr>
        <w:t xml:space="preserve"> trường</w:t>
      </w:r>
      <w:r w:rsidRPr="00EB241D">
        <w:rPr>
          <w:rFonts w:eastAsia="Calibri"/>
          <w:bCs/>
          <w:szCs w:val="28"/>
        </w:rPr>
        <w:t xml:space="preserve"> trước 16h00 ngày </w:t>
      </w:r>
      <w:r w:rsidR="00CC6211" w:rsidRPr="00EB241D">
        <w:rPr>
          <w:rFonts w:eastAsia="Calibri"/>
          <w:bCs/>
          <w:szCs w:val="28"/>
        </w:rPr>
        <w:t>0</w:t>
      </w:r>
      <w:r w:rsidR="00A7485C" w:rsidRPr="00EB241D">
        <w:rPr>
          <w:rFonts w:eastAsia="Calibri"/>
          <w:bCs/>
          <w:szCs w:val="28"/>
        </w:rPr>
        <w:t>7</w:t>
      </w:r>
      <w:r w:rsidRPr="00EB241D">
        <w:rPr>
          <w:rFonts w:eastAsia="Calibri"/>
          <w:bCs/>
          <w:szCs w:val="28"/>
        </w:rPr>
        <w:t>/</w:t>
      </w:r>
      <w:r w:rsidR="00CC6211" w:rsidRPr="00EB241D">
        <w:rPr>
          <w:rFonts w:eastAsia="Calibri"/>
          <w:bCs/>
          <w:szCs w:val="28"/>
        </w:rPr>
        <w:t>1</w:t>
      </w:r>
      <w:r w:rsidRPr="00EB241D">
        <w:rPr>
          <w:rFonts w:eastAsia="Calibri"/>
          <w:bCs/>
          <w:szCs w:val="28"/>
        </w:rPr>
        <w:t>/201</w:t>
      </w:r>
      <w:r w:rsidR="00A7485C" w:rsidRPr="00EB241D">
        <w:rPr>
          <w:rFonts w:eastAsia="Calibri"/>
          <w:bCs/>
          <w:szCs w:val="28"/>
        </w:rPr>
        <w:t>9</w:t>
      </w:r>
      <w:r w:rsidRPr="00EB241D">
        <w:rPr>
          <w:rFonts w:eastAsia="Calibri"/>
          <w:bCs/>
          <w:szCs w:val="28"/>
        </w:rPr>
        <w:t>.</w:t>
      </w:r>
    </w:p>
    <w:p w14:paraId="5C6AD990" w14:textId="77777777" w:rsidR="0063619B" w:rsidRPr="00EB241D" w:rsidRDefault="0063619B" w:rsidP="00B21115">
      <w:pPr>
        <w:pStyle w:val="BodyTextIndent"/>
        <w:ind w:left="560"/>
        <w:rPr>
          <w:rFonts w:eastAsia="Calibri"/>
          <w:b/>
          <w:bCs/>
          <w:sz w:val="24"/>
        </w:rPr>
      </w:pPr>
      <w:r w:rsidRPr="00EB241D">
        <w:rPr>
          <w:rFonts w:eastAsia="Calibri"/>
          <w:b/>
          <w:bCs/>
          <w:sz w:val="24"/>
        </w:rPr>
        <w:t>VI. DỰ TRÙ KINH PHÍ</w:t>
      </w:r>
    </w:p>
    <w:p w14:paraId="6F7FF89E" w14:textId="489975AC" w:rsidR="001C1754" w:rsidRPr="004C1FE1" w:rsidRDefault="0063619B" w:rsidP="00B21115">
      <w:pPr>
        <w:pStyle w:val="BodyTextIndent"/>
        <w:numPr>
          <w:ilvl w:val="1"/>
          <w:numId w:val="1"/>
        </w:numPr>
        <w:tabs>
          <w:tab w:val="num" w:pos="840"/>
        </w:tabs>
        <w:ind w:left="0" w:firstLine="560"/>
        <w:rPr>
          <w:rFonts w:eastAsia="Calibri"/>
          <w:bCs/>
          <w:szCs w:val="28"/>
        </w:rPr>
      </w:pPr>
      <w:r w:rsidRPr="00EB241D">
        <w:rPr>
          <w:rFonts w:eastAsia="Calibri"/>
          <w:bCs/>
          <w:szCs w:val="28"/>
        </w:rPr>
        <w:t>Có bản dự trù kinh phí cụ thể kèm theo.</w:t>
      </w:r>
    </w:p>
    <w:tbl>
      <w:tblPr>
        <w:tblW w:w="8646" w:type="dxa"/>
        <w:jc w:val="center"/>
        <w:tblLook w:val="04A0" w:firstRow="1" w:lastRow="0" w:firstColumn="1" w:lastColumn="0" w:noHBand="0" w:noVBand="1"/>
      </w:tblPr>
      <w:tblGrid>
        <w:gridCol w:w="2693"/>
        <w:gridCol w:w="3260"/>
        <w:gridCol w:w="2693"/>
      </w:tblGrid>
      <w:tr w:rsidR="00CA1450" w:rsidRPr="00A7314C" w14:paraId="592B12D8" w14:textId="77777777" w:rsidTr="004C1FE1">
        <w:trPr>
          <w:jc w:val="center"/>
        </w:trPr>
        <w:tc>
          <w:tcPr>
            <w:tcW w:w="2693" w:type="dxa"/>
          </w:tcPr>
          <w:p w14:paraId="1B71B57E" w14:textId="77777777" w:rsidR="00CA1450" w:rsidRPr="001C1754" w:rsidRDefault="00CA1450" w:rsidP="00CA1450">
            <w:pPr>
              <w:spacing w:before="0" w:after="0" w:line="240" w:lineRule="auto"/>
              <w:ind w:hanging="10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17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BAN GIÁM HIỆU</w:t>
            </w:r>
          </w:p>
          <w:p w14:paraId="744C726B" w14:textId="77777777" w:rsidR="00CA1450" w:rsidRDefault="00CA1450" w:rsidP="00CA1450">
            <w:pPr>
              <w:spacing w:before="0" w:after="0" w:line="240" w:lineRule="auto"/>
              <w:ind w:hanging="10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3CE764C" w14:textId="77777777" w:rsidR="00CA1450" w:rsidRPr="001C1754" w:rsidRDefault="00CA1450" w:rsidP="00CA1450">
            <w:pPr>
              <w:spacing w:before="0" w:after="0" w:line="240" w:lineRule="auto"/>
              <w:ind w:hanging="10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29D0C2B" w14:textId="77777777" w:rsidR="00CA1450" w:rsidRPr="001C1754" w:rsidRDefault="00CA1450" w:rsidP="00CA1450">
            <w:pPr>
              <w:spacing w:before="0" w:after="0" w:line="240" w:lineRule="auto"/>
              <w:ind w:hanging="10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DE876D5" w14:textId="77777777" w:rsidR="00CA1450" w:rsidRPr="001C1754" w:rsidRDefault="00CA1450" w:rsidP="00CA1450">
            <w:pPr>
              <w:spacing w:before="0" w:after="0" w:line="240" w:lineRule="auto"/>
              <w:ind w:left="0" w:hanging="10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239F79" w14:textId="77777777" w:rsidR="00CA1450" w:rsidRPr="001C1754" w:rsidRDefault="00CA1450" w:rsidP="00CA1450">
            <w:pPr>
              <w:spacing w:before="0" w:after="0" w:line="240" w:lineRule="auto"/>
              <w:ind w:hanging="10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CC470B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ĐOÀN THANH NIÊN</w:t>
            </w:r>
          </w:p>
          <w:p w14:paraId="7741558F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BÍ THƯ</w:t>
            </w:r>
          </w:p>
          <w:p w14:paraId="207C5872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D59CCE0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6DA31B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016E4D4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915A7CE" w14:textId="77777777" w:rsidR="00CA1450" w:rsidRDefault="00CA1450" w:rsidP="004C1FE1">
            <w:pPr>
              <w:spacing w:before="0"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4D04684" w14:textId="033E4080" w:rsidR="00CA1450" w:rsidRPr="00CA1450" w:rsidRDefault="00CA1450" w:rsidP="004C1FE1">
            <w:pPr>
              <w:spacing w:before="0"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1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Trương Thị Thanh Hoài</w:t>
            </w:r>
          </w:p>
        </w:tc>
        <w:tc>
          <w:tcPr>
            <w:tcW w:w="2693" w:type="dxa"/>
          </w:tcPr>
          <w:p w14:paraId="53A9B37B" w14:textId="5716127E" w:rsidR="00CA1450" w:rsidRPr="001C1754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17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HỘI SINH VIÊN </w:t>
            </w:r>
          </w:p>
          <w:p w14:paraId="30575D50" w14:textId="77777777" w:rsidR="00CA1450" w:rsidRPr="001C1754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CHỦ TỊCH</w:t>
            </w:r>
          </w:p>
          <w:p w14:paraId="22A3818F" w14:textId="77777777" w:rsidR="00CA1450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43DEE74" w14:textId="77777777" w:rsidR="00CA1450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6F1C05F" w14:textId="77777777" w:rsidR="00CA1450" w:rsidRPr="001C1754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5AE06F7" w14:textId="77777777" w:rsidR="00CA1450" w:rsidRPr="001C1754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04E1E87" w14:textId="77777777" w:rsidR="00CA1450" w:rsidRPr="001C1754" w:rsidRDefault="00CA1450" w:rsidP="00CA1450">
            <w:pPr>
              <w:spacing w:before="0" w:after="0" w:line="240" w:lineRule="auto"/>
              <w:ind w:left="0" w:hanging="104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FF5F0FE" w14:textId="38876D5D" w:rsidR="00CA1450" w:rsidRPr="0035517C" w:rsidRDefault="00CA1450" w:rsidP="00CA1450">
            <w:pPr>
              <w:spacing w:before="0" w:after="0" w:line="240" w:lineRule="auto"/>
              <w:ind w:hanging="104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Đỗ Thị Ngọc Ánh</w:t>
            </w:r>
          </w:p>
        </w:tc>
      </w:tr>
    </w:tbl>
    <w:p w14:paraId="6EE8573F" w14:textId="77777777" w:rsidR="0038140E" w:rsidRPr="0038140E" w:rsidRDefault="0038140E" w:rsidP="004C1FE1">
      <w:pPr>
        <w:pStyle w:val="BodyTextIndent2"/>
        <w:spacing w:before="0"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8140E">
        <w:rPr>
          <w:rFonts w:ascii="Times New Roman" w:hAnsi="Times New Roman" w:cs="Times New Roman"/>
          <w:b/>
          <w:bCs/>
          <w:iCs/>
          <w:sz w:val="26"/>
          <w:szCs w:val="28"/>
        </w:rPr>
        <w:t>Nơi nhận:</w:t>
      </w:r>
    </w:p>
    <w:p w14:paraId="6268027F" w14:textId="77777777" w:rsidR="0038140E" w:rsidRPr="00A26063" w:rsidRDefault="0038140E" w:rsidP="004C1FE1">
      <w:pPr>
        <w:pStyle w:val="BodyTextIndent"/>
        <w:numPr>
          <w:ilvl w:val="0"/>
          <w:numId w:val="4"/>
        </w:numPr>
        <w:tabs>
          <w:tab w:val="clear" w:pos="1012"/>
          <w:tab w:val="left" w:pos="709"/>
        </w:tabs>
        <w:ind w:left="0" w:firstLine="539"/>
        <w:jc w:val="left"/>
        <w:rPr>
          <w:sz w:val="22"/>
          <w:szCs w:val="28"/>
        </w:rPr>
      </w:pPr>
      <w:r w:rsidRPr="00A26063">
        <w:rPr>
          <w:sz w:val="22"/>
          <w:szCs w:val="28"/>
        </w:rPr>
        <w:t>Đảng uỷ, BGH (</w:t>
      </w:r>
      <w:r w:rsidRPr="00A26063">
        <w:rPr>
          <w:i/>
          <w:sz w:val="22"/>
          <w:szCs w:val="28"/>
        </w:rPr>
        <w:t>để b/cáo</w:t>
      </w:r>
      <w:r w:rsidRPr="00A26063">
        <w:rPr>
          <w:sz w:val="22"/>
          <w:szCs w:val="28"/>
        </w:rPr>
        <w:t>);</w:t>
      </w:r>
    </w:p>
    <w:p w14:paraId="4B34B0A8" w14:textId="77777777" w:rsidR="0038140E" w:rsidRPr="00E22FB2" w:rsidRDefault="0038140E" w:rsidP="004C1FE1">
      <w:pPr>
        <w:pStyle w:val="BodyTextIndent"/>
        <w:numPr>
          <w:ilvl w:val="0"/>
          <w:numId w:val="4"/>
        </w:numPr>
        <w:tabs>
          <w:tab w:val="clear" w:pos="1012"/>
          <w:tab w:val="left" w:pos="709"/>
        </w:tabs>
        <w:ind w:left="0" w:firstLine="539"/>
        <w:jc w:val="left"/>
        <w:rPr>
          <w:sz w:val="22"/>
          <w:szCs w:val="28"/>
          <w:lang w:val="fr-FR"/>
        </w:rPr>
      </w:pPr>
      <w:r w:rsidRPr="00E22FB2">
        <w:rPr>
          <w:sz w:val="22"/>
          <w:szCs w:val="28"/>
          <w:lang w:val="fr-FR"/>
        </w:rPr>
        <w:t>Như phần V (</w:t>
      </w:r>
      <w:r w:rsidRPr="00E22FB2">
        <w:rPr>
          <w:i/>
          <w:sz w:val="22"/>
          <w:szCs w:val="28"/>
          <w:lang w:val="fr-FR"/>
        </w:rPr>
        <w:t>để t/hiện</w:t>
      </w:r>
      <w:r w:rsidRPr="00E22FB2">
        <w:rPr>
          <w:sz w:val="22"/>
          <w:szCs w:val="28"/>
          <w:lang w:val="fr-FR"/>
        </w:rPr>
        <w:t>);</w:t>
      </w:r>
    </w:p>
    <w:p w14:paraId="3F69F3CC" w14:textId="77777777" w:rsidR="0038140E" w:rsidRPr="00275778" w:rsidRDefault="0038140E" w:rsidP="004C1FE1">
      <w:pPr>
        <w:pStyle w:val="BodyTextIndent"/>
        <w:numPr>
          <w:ilvl w:val="0"/>
          <w:numId w:val="4"/>
        </w:numPr>
        <w:tabs>
          <w:tab w:val="clear" w:pos="1012"/>
          <w:tab w:val="left" w:pos="709"/>
        </w:tabs>
        <w:ind w:left="0" w:firstLine="539"/>
        <w:jc w:val="left"/>
        <w:outlineLvl w:val="0"/>
        <w:rPr>
          <w:szCs w:val="28"/>
        </w:rPr>
      </w:pPr>
      <w:r w:rsidRPr="00275778">
        <w:rPr>
          <w:sz w:val="22"/>
          <w:szCs w:val="28"/>
        </w:rPr>
        <w:t>Lưu</w:t>
      </w:r>
      <w:r>
        <w:rPr>
          <w:sz w:val="22"/>
          <w:szCs w:val="28"/>
        </w:rPr>
        <w:t>.</w:t>
      </w:r>
    </w:p>
    <w:p w14:paraId="35498DB1" w14:textId="6EF12617" w:rsidR="0038140E" w:rsidRDefault="0038140E" w:rsidP="00CA14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38140E" w:rsidSect="00A8173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F55"/>
    <w:multiLevelType w:val="hybridMultilevel"/>
    <w:tmpl w:val="017E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868"/>
    <w:multiLevelType w:val="hybridMultilevel"/>
    <w:tmpl w:val="F476105A"/>
    <w:lvl w:ilvl="0" w:tplc="73CE197C">
      <w:start w:val="1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7652034"/>
    <w:multiLevelType w:val="hybridMultilevel"/>
    <w:tmpl w:val="26DC3B96"/>
    <w:lvl w:ilvl="0" w:tplc="AE5A28A8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E67CD0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 w:hint="default"/>
        <w:b w:val="0"/>
      </w:rPr>
    </w:lvl>
    <w:lvl w:ilvl="2" w:tplc="042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078219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722"/>
    <w:multiLevelType w:val="hybridMultilevel"/>
    <w:tmpl w:val="327AD7E8"/>
    <w:lvl w:ilvl="0" w:tplc="928C707A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77C"/>
    <w:multiLevelType w:val="hybridMultilevel"/>
    <w:tmpl w:val="D2708DAE"/>
    <w:lvl w:ilvl="0" w:tplc="B5981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 w:tplc="C414A7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3" w:tplc="0CDE2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849C7"/>
    <w:multiLevelType w:val="hybridMultilevel"/>
    <w:tmpl w:val="32EE4C06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60CDD"/>
    <w:multiLevelType w:val="multilevel"/>
    <w:tmpl w:val="56EAE2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7">
    <w:nsid w:val="5D7B7E44"/>
    <w:multiLevelType w:val="hybridMultilevel"/>
    <w:tmpl w:val="E3A48FFC"/>
    <w:lvl w:ilvl="0" w:tplc="47D41192">
      <w:numFmt w:val="bullet"/>
      <w:lvlText w:val="-"/>
      <w:lvlJc w:val="left"/>
      <w:pPr>
        <w:tabs>
          <w:tab w:val="num" w:pos="1012"/>
        </w:tabs>
        <w:ind w:left="1012" w:hanging="87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66251C9"/>
    <w:multiLevelType w:val="hybridMultilevel"/>
    <w:tmpl w:val="E1701416"/>
    <w:lvl w:ilvl="0" w:tplc="710C70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ECA6E9F"/>
    <w:multiLevelType w:val="hybridMultilevel"/>
    <w:tmpl w:val="1FDA40DC"/>
    <w:lvl w:ilvl="0" w:tplc="0AA6C23C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2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3"/>
    <w:rsid w:val="000015B2"/>
    <w:rsid w:val="00006E10"/>
    <w:rsid w:val="00016CD0"/>
    <w:rsid w:val="00034D71"/>
    <w:rsid w:val="00080F4D"/>
    <w:rsid w:val="000F446D"/>
    <w:rsid w:val="001879C5"/>
    <w:rsid w:val="001C1754"/>
    <w:rsid w:val="001E2175"/>
    <w:rsid w:val="00242E93"/>
    <w:rsid w:val="0035517C"/>
    <w:rsid w:val="0038140E"/>
    <w:rsid w:val="0038407B"/>
    <w:rsid w:val="003E79E8"/>
    <w:rsid w:val="00442FD5"/>
    <w:rsid w:val="00456E21"/>
    <w:rsid w:val="004C1FE1"/>
    <w:rsid w:val="005A53D3"/>
    <w:rsid w:val="0063619B"/>
    <w:rsid w:val="006A6E8A"/>
    <w:rsid w:val="006D7073"/>
    <w:rsid w:val="0070606B"/>
    <w:rsid w:val="007371FC"/>
    <w:rsid w:val="00777673"/>
    <w:rsid w:val="00843A1C"/>
    <w:rsid w:val="0085408C"/>
    <w:rsid w:val="00931133"/>
    <w:rsid w:val="009339DF"/>
    <w:rsid w:val="009D1C75"/>
    <w:rsid w:val="009D6B1C"/>
    <w:rsid w:val="00A16850"/>
    <w:rsid w:val="00A7485C"/>
    <w:rsid w:val="00A81736"/>
    <w:rsid w:val="00B00A3A"/>
    <w:rsid w:val="00B0174E"/>
    <w:rsid w:val="00B21115"/>
    <w:rsid w:val="00B43C8F"/>
    <w:rsid w:val="00B82F4B"/>
    <w:rsid w:val="00BA2FF9"/>
    <w:rsid w:val="00BE7D5B"/>
    <w:rsid w:val="00C2355A"/>
    <w:rsid w:val="00C7340B"/>
    <w:rsid w:val="00C879E2"/>
    <w:rsid w:val="00C90F25"/>
    <w:rsid w:val="00CA1450"/>
    <w:rsid w:val="00CC6211"/>
    <w:rsid w:val="00D10AD6"/>
    <w:rsid w:val="00D936B5"/>
    <w:rsid w:val="00D93DB7"/>
    <w:rsid w:val="00DD1137"/>
    <w:rsid w:val="00DF650E"/>
    <w:rsid w:val="00E14973"/>
    <w:rsid w:val="00E22FB2"/>
    <w:rsid w:val="00E2427E"/>
    <w:rsid w:val="00E60AEA"/>
    <w:rsid w:val="00E715D6"/>
    <w:rsid w:val="00EB08A9"/>
    <w:rsid w:val="00EB241D"/>
    <w:rsid w:val="00ED7F37"/>
    <w:rsid w:val="00EE08B8"/>
    <w:rsid w:val="00F27BFB"/>
    <w:rsid w:val="00F54052"/>
    <w:rsid w:val="00F741E4"/>
    <w:rsid w:val="00F74C74"/>
    <w:rsid w:val="00F932F1"/>
    <w:rsid w:val="00FC22EA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5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7"/>
  </w:style>
  <w:style w:type="paragraph" w:styleId="Heading1">
    <w:name w:val="heading 1"/>
    <w:basedOn w:val="Normal"/>
    <w:next w:val="Normal"/>
    <w:link w:val="Heading1Char"/>
    <w:uiPriority w:val="9"/>
    <w:qFormat/>
    <w:rsid w:val="000F446D"/>
    <w:pPr>
      <w:keepNext/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3619B"/>
    <w:pPr>
      <w:keepNext/>
      <w:numPr>
        <w:numId w:val="1"/>
      </w:numPr>
      <w:spacing w:before="0" w:after="0" w:line="240" w:lineRule="auto"/>
      <w:jc w:val="left"/>
      <w:outlineLvl w:val="4"/>
    </w:pPr>
    <w:rPr>
      <w:rFonts w:ascii=".VnTimeH" w:eastAsia="Times New Roman" w:hAnsi=".VnTimeH" w:cs="Times New Roman"/>
      <w:b/>
      <w:bCs/>
      <w:w w:val="9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67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63619B"/>
    <w:rPr>
      <w:rFonts w:ascii=".VnTimeH" w:eastAsia="Times New Roman" w:hAnsi=".VnTimeH" w:cs="Times New Roman"/>
      <w:b/>
      <w:bCs/>
      <w:w w:val="90"/>
      <w:sz w:val="26"/>
      <w:szCs w:val="24"/>
    </w:rPr>
  </w:style>
  <w:style w:type="paragraph" w:styleId="BodyTextIndent">
    <w:name w:val="Body Text Indent"/>
    <w:basedOn w:val="Normal"/>
    <w:link w:val="BodyTextIndentChar"/>
    <w:rsid w:val="0063619B"/>
    <w:pPr>
      <w:spacing w:before="0" w:after="0" w:line="240" w:lineRule="auto"/>
      <w:ind w:left="1080" w:firstLine="0"/>
    </w:pPr>
    <w:rPr>
      <w:rFonts w:ascii="Times New Roman" w:eastAsia="SimSu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619B"/>
    <w:rPr>
      <w:rFonts w:ascii="Times New Roman" w:eastAsia="SimSu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5408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14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140E"/>
  </w:style>
  <w:style w:type="character" w:styleId="Hyperlink">
    <w:name w:val="Hyperlink"/>
    <w:uiPriority w:val="99"/>
    <w:unhideWhenUsed/>
    <w:rsid w:val="009D1C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44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trong">
    <w:name w:val="Strong"/>
    <w:qFormat/>
    <w:rsid w:val="00E14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7"/>
  </w:style>
  <w:style w:type="paragraph" w:styleId="Heading1">
    <w:name w:val="heading 1"/>
    <w:basedOn w:val="Normal"/>
    <w:next w:val="Normal"/>
    <w:link w:val="Heading1Char"/>
    <w:uiPriority w:val="9"/>
    <w:qFormat/>
    <w:rsid w:val="000F446D"/>
    <w:pPr>
      <w:keepNext/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3619B"/>
    <w:pPr>
      <w:keepNext/>
      <w:numPr>
        <w:numId w:val="1"/>
      </w:numPr>
      <w:spacing w:before="0" w:after="0" w:line="240" w:lineRule="auto"/>
      <w:jc w:val="left"/>
      <w:outlineLvl w:val="4"/>
    </w:pPr>
    <w:rPr>
      <w:rFonts w:ascii=".VnTimeH" w:eastAsia="Times New Roman" w:hAnsi=".VnTimeH" w:cs="Times New Roman"/>
      <w:b/>
      <w:bCs/>
      <w:w w:val="9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67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63619B"/>
    <w:rPr>
      <w:rFonts w:ascii=".VnTimeH" w:eastAsia="Times New Roman" w:hAnsi=".VnTimeH" w:cs="Times New Roman"/>
      <w:b/>
      <w:bCs/>
      <w:w w:val="90"/>
      <w:sz w:val="26"/>
      <w:szCs w:val="24"/>
    </w:rPr>
  </w:style>
  <w:style w:type="paragraph" w:styleId="BodyTextIndent">
    <w:name w:val="Body Text Indent"/>
    <w:basedOn w:val="Normal"/>
    <w:link w:val="BodyTextIndentChar"/>
    <w:rsid w:val="0063619B"/>
    <w:pPr>
      <w:spacing w:before="0" w:after="0" w:line="240" w:lineRule="auto"/>
      <w:ind w:left="1080" w:firstLine="0"/>
    </w:pPr>
    <w:rPr>
      <w:rFonts w:ascii="Times New Roman" w:eastAsia="SimSu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619B"/>
    <w:rPr>
      <w:rFonts w:ascii="Times New Roman" w:eastAsia="SimSu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5408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14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140E"/>
  </w:style>
  <w:style w:type="character" w:styleId="Hyperlink">
    <w:name w:val="Hyperlink"/>
    <w:uiPriority w:val="99"/>
    <w:unhideWhenUsed/>
    <w:rsid w:val="009D1C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44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trong">
    <w:name w:val="Strong"/>
    <w:qFormat/>
    <w:rsid w:val="00E1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2FE4-AF61-4A58-B94C-7E923BC8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2019-01-04T02:20:00Z</cp:lastPrinted>
  <dcterms:created xsi:type="dcterms:W3CDTF">2019-01-05T05:23:00Z</dcterms:created>
  <dcterms:modified xsi:type="dcterms:W3CDTF">2019-01-07T09:05:00Z</dcterms:modified>
</cp:coreProperties>
</file>